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5B" w:rsidRDefault="00AF5A5B" w:rsidP="00AF5A5B">
      <w:pPr>
        <w:spacing w:after="0"/>
        <w:jc w:val="center"/>
        <w:rPr>
          <w:rFonts w:ascii="Times New Roman" w:hAnsi="Times New Roman" w:cs="Times New Roman"/>
          <w:b/>
          <w:sz w:val="28"/>
          <w:szCs w:val="24"/>
        </w:rPr>
      </w:pPr>
      <w:r>
        <w:rPr>
          <w:rFonts w:ascii="Tahoma" w:hAnsi="Tahoma" w:cs="Tahoma"/>
          <w:b/>
          <w:noProof/>
          <w:lang w:val="ru-RU" w:eastAsia="ru-RU"/>
        </w:rPr>
        <w:drawing>
          <wp:anchor distT="0" distB="0" distL="114300" distR="114300" simplePos="0" relativeHeight="251659264" behindDoc="0" locked="0" layoutInCell="1" allowOverlap="1">
            <wp:simplePos x="0" y="0"/>
            <wp:positionH relativeFrom="column">
              <wp:posOffset>1678433</wp:posOffset>
            </wp:positionH>
            <wp:positionV relativeFrom="paragraph">
              <wp:posOffset>-305152</wp:posOffset>
            </wp:positionV>
            <wp:extent cx="2335946" cy="1810833"/>
            <wp:effectExtent l="19050" t="0" r="7204"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8695"/>
                    <a:stretch>
                      <a:fillRect/>
                    </a:stretch>
                  </pic:blipFill>
                  <pic:spPr bwMode="auto">
                    <a:xfrm>
                      <a:off x="0" y="0"/>
                      <a:ext cx="2344936" cy="1817802"/>
                    </a:xfrm>
                    <a:prstGeom prst="rect">
                      <a:avLst/>
                    </a:prstGeom>
                    <a:noFill/>
                  </pic:spPr>
                </pic:pic>
              </a:graphicData>
            </a:graphic>
          </wp:anchor>
        </w:drawing>
      </w:r>
    </w:p>
    <w:p w:rsidR="00AF5A5B" w:rsidRDefault="00AF5A5B" w:rsidP="00AF5A5B">
      <w:pPr>
        <w:spacing w:after="0"/>
        <w:jc w:val="center"/>
        <w:rPr>
          <w:rFonts w:ascii="Times New Roman" w:hAnsi="Times New Roman" w:cs="Times New Roman"/>
          <w:b/>
          <w:sz w:val="28"/>
          <w:szCs w:val="24"/>
        </w:rPr>
      </w:pPr>
    </w:p>
    <w:p w:rsidR="00AF5A5B" w:rsidRDefault="00AF5A5B" w:rsidP="00AF5A5B">
      <w:pPr>
        <w:spacing w:after="0"/>
        <w:jc w:val="center"/>
        <w:rPr>
          <w:rFonts w:ascii="Times New Roman" w:hAnsi="Times New Roman" w:cs="Times New Roman"/>
          <w:b/>
          <w:sz w:val="28"/>
          <w:szCs w:val="24"/>
        </w:rPr>
      </w:pPr>
    </w:p>
    <w:p w:rsidR="00AF5A5B" w:rsidRDefault="00AF5A5B" w:rsidP="00AF5A5B">
      <w:pPr>
        <w:spacing w:after="0"/>
        <w:jc w:val="center"/>
        <w:rPr>
          <w:rFonts w:ascii="Times New Roman" w:hAnsi="Times New Roman" w:cs="Times New Roman"/>
          <w:b/>
          <w:sz w:val="28"/>
          <w:szCs w:val="24"/>
        </w:rPr>
      </w:pPr>
    </w:p>
    <w:p w:rsidR="00AF5A5B" w:rsidRDefault="00AF5A5B" w:rsidP="00AF5A5B">
      <w:pPr>
        <w:spacing w:after="0"/>
        <w:jc w:val="center"/>
        <w:rPr>
          <w:rFonts w:ascii="Times New Roman" w:hAnsi="Times New Roman" w:cs="Times New Roman"/>
          <w:b/>
          <w:sz w:val="28"/>
          <w:szCs w:val="24"/>
        </w:rPr>
      </w:pPr>
      <w:bookmarkStart w:id="0" w:name="_GoBack"/>
      <w:bookmarkEnd w:id="0"/>
    </w:p>
    <w:p w:rsidR="00AF5A5B" w:rsidRDefault="00AF5A5B" w:rsidP="00AF5A5B">
      <w:pPr>
        <w:spacing w:after="0"/>
        <w:jc w:val="center"/>
        <w:rPr>
          <w:rFonts w:ascii="Times New Roman" w:hAnsi="Times New Roman" w:cs="Times New Roman"/>
          <w:b/>
          <w:sz w:val="28"/>
          <w:szCs w:val="24"/>
        </w:rPr>
      </w:pPr>
    </w:p>
    <w:p w:rsidR="00AF5A5B" w:rsidRDefault="00AF5A5B" w:rsidP="00AF5A5B">
      <w:pPr>
        <w:spacing w:after="0"/>
        <w:jc w:val="center"/>
        <w:rPr>
          <w:rFonts w:ascii="Times New Roman" w:hAnsi="Times New Roman" w:cs="Times New Roman"/>
          <w:b/>
          <w:sz w:val="28"/>
          <w:szCs w:val="24"/>
        </w:rPr>
      </w:pPr>
    </w:p>
    <w:p w:rsidR="00AF5A5B" w:rsidRPr="00664F56" w:rsidRDefault="00AF5A5B" w:rsidP="00AF5A5B">
      <w:pPr>
        <w:spacing w:after="0"/>
        <w:jc w:val="center"/>
        <w:rPr>
          <w:rFonts w:ascii="Times New Roman" w:hAnsi="Times New Roman" w:cs="Times New Roman"/>
          <w:b/>
          <w:sz w:val="28"/>
          <w:szCs w:val="24"/>
        </w:rPr>
      </w:pPr>
      <w:r w:rsidRPr="00664F56">
        <w:rPr>
          <w:rFonts w:ascii="Times New Roman" w:hAnsi="Times New Roman" w:cs="Times New Roman"/>
          <w:b/>
          <w:sz w:val="28"/>
          <w:szCs w:val="24"/>
        </w:rPr>
        <w:t>Правила перевезення домашніх тварин авіаційним, автомобільним, залізничним, морським та річковим транспортом.</w:t>
      </w:r>
    </w:p>
    <w:p w:rsidR="00AF5A5B" w:rsidRDefault="00AF5A5B" w:rsidP="00AF5A5B">
      <w:pPr>
        <w:spacing w:after="0"/>
        <w:jc w:val="center"/>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Загальні правила перевезення тварин врегульовані «Правилами транспортування тварин», затверджених Постановою Кабінету Міністрів України </w:t>
      </w:r>
      <w:r w:rsidRPr="008F14F9">
        <w:rPr>
          <w:rFonts w:ascii="Times New Roman" w:hAnsi="Times New Roman" w:cs="Times New Roman"/>
          <w:sz w:val="24"/>
          <w:szCs w:val="24"/>
        </w:rPr>
        <w:t>від 16 листопада 2011 р. № 1402</w:t>
      </w:r>
      <w:r>
        <w:rPr>
          <w:rFonts w:ascii="Times New Roman" w:hAnsi="Times New Roman" w:cs="Times New Roman"/>
          <w:sz w:val="24"/>
          <w:szCs w:val="24"/>
        </w:rPr>
        <w:t xml:space="preserve"> (далі - Правила). Цей нормативно-правовий акт встановлює основні положення перевезення домашніх, диких та свійських тварин. В той же час, перевізники, можуть встановлювати свої додаткові вимоги стосовно перевезення тварин в межах вказаних Правил. </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Також, при перевезенні тварин, чи встановленні власних правил перевезення тварин, необхідно користуватись Законами України «</w:t>
      </w:r>
      <w:r w:rsidRPr="005D5E4F">
        <w:rPr>
          <w:rFonts w:ascii="Times New Roman" w:hAnsi="Times New Roman" w:cs="Times New Roman"/>
          <w:sz w:val="24"/>
          <w:szCs w:val="24"/>
        </w:rPr>
        <w:t>Про захист тварин від жорстокого поводження</w:t>
      </w:r>
      <w:r>
        <w:rPr>
          <w:rFonts w:ascii="Times New Roman" w:hAnsi="Times New Roman" w:cs="Times New Roman"/>
          <w:sz w:val="24"/>
          <w:szCs w:val="24"/>
        </w:rPr>
        <w:t xml:space="preserve">», </w:t>
      </w:r>
      <w:r w:rsidRPr="008654D2">
        <w:rPr>
          <w:rFonts w:ascii="Times New Roman" w:hAnsi="Times New Roman" w:cs="Times New Roman"/>
          <w:sz w:val="24"/>
          <w:szCs w:val="24"/>
        </w:rPr>
        <w:t>"Про ветеринарну медицину""Про  захист  населення  від  інфекційних хвороб"та  іншими нормативно-правовими актами</w:t>
      </w:r>
      <w:r>
        <w:rPr>
          <w:rFonts w:ascii="Times New Roman" w:hAnsi="Times New Roman" w:cs="Times New Roman"/>
          <w:sz w:val="24"/>
          <w:szCs w:val="24"/>
        </w:rPr>
        <w:t xml:space="preserve">. </w:t>
      </w:r>
    </w:p>
    <w:p w:rsidR="00AF5A5B" w:rsidRDefault="00AF5A5B" w:rsidP="00AF5A5B">
      <w:pPr>
        <w:spacing w:after="0"/>
        <w:jc w:val="both"/>
        <w:rPr>
          <w:rFonts w:ascii="Times New Roman" w:hAnsi="Times New Roman" w:cs="Times New Roman"/>
          <w:sz w:val="24"/>
          <w:szCs w:val="24"/>
        </w:rPr>
      </w:pPr>
    </w:p>
    <w:p w:rsidR="00AF5A5B" w:rsidRPr="008F14F9" w:rsidRDefault="00AF5A5B" w:rsidP="00AF5A5B">
      <w:pPr>
        <w:spacing w:after="0"/>
        <w:jc w:val="both"/>
        <w:rPr>
          <w:rFonts w:ascii="Times New Roman" w:hAnsi="Times New Roman" w:cs="Times New Roman"/>
          <w:b/>
          <w:sz w:val="24"/>
          <w:szCs w:val="24"/>
        </w:rPr>
      </w:pPr>
      <w:r>
        <w:rPr>
          <w:rFonts w:ascii="Times New Roman" w:hAnsi="Times New Roman" w:cs="Times New Roman"/>
          <w:sz w:val="24"/>
          <w:szCs w:val="24"/>
        </w:rPr>
        <w:tab/>
      </w:r>
      <w:r w:rsidRPr="008F14F9">
        <w:rPr>
          <w:rFonts w:ascii="Times New Roman" w:hAnsi="Times New Roman" w:cs="Times New Roman"/>
          <w:b/>
          <w:sz w:val="24"/>
          <w:szCs w:val="24"/>
        </w:rPr>
        <w:t>Загальні правила перевезення тварин</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r>
    </w:p>
    <w:p w:rsidR="00AF5A5B" w:rsidRDefault="00AF5A5B" w:rsidP="00AF5A5B">
      <w:pPr>
        <w:spacing w:after="0"/>
        <w:ind w:firstLine="708"/>
        <w:jc w:val="both"/>
        <w:rPr>
          <w:rFonts w:ascii="Times New Roman" w:hAnsi="Times New Roman" w:cs="Times New Roman"/>
          <w:sz w:val="24"/>
          <w:szCs w:val="24"/>
        </w:rPr>
      </w:pPr>
      <w:r w:rsidRPr="00672CFA">
        <w:rPr>
          <w:rFonts w:ascii="Times New Roman" w:hAnsi="Times New Roman" w:cs="Times New Roman"/>
          <w:sz w:val="24"/>
          <w:szCs w:val="24"/>
        </w:rPr>
        <w:t>Тварини, яких планується перевезти, перед завантаженням до спеціального транспортного засобу підлягають огляду спеціалістом у галузі ветеринарної медицини з метою підтвердження їх придатності до перевезення.</w:t>
      </w:r>
    </w:p>
    <w:p w:rsidR="00AF5A5B" w:rsidRPr="00BE777F" w:rsidRDefault="00AF5A5B" w:rsidP="00AF5A5B">
      <w:pPr>
        <w:spacing w:after="0"/>
        <w:ind w:firstLine="708"/>
        <w:jc w:val="both"/>
        <w:rPr>
          <w:rFonts w:ascii="Times New Roman" w:hAnsi="Times New Roman" w:cs="Times New Roman"/>
          <w:sz w:val="24"/>
          <w:szCs w:val="24"/>
          <w:u w:val="single"/>
        </w:rPr>
      </w:pPr>
      <w:r w:rsidRPr="00BE777F">
        <w:rPr>
          <w:rFonts w:ascii="Times New Roman" w:hAnsi="Times New Roman" w:cs="Times New Roman"/>
          <w:sz w:val="24"/>
          <w:szCs w:val="24"/>
          <w:u w:val="single"/>
        </w:rPr>
        <w:t>Не придатними для перевезення є:</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72CFA">
        <w:rPr>
          <w:rFonts w:ascii="Times New Roman" w:hAnsi="Times New Roman" w:cs="Times New Roman"/>
          <w:sz w:val="24"/>
          <w:szCs w:val="24"/>
        </w:rPr>
        <w:t>тварини, які під час руху відчувають біль або не можуть самостійно рухатися;</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72CFA">
        <w:rPr>
          <w:rFonts w:ascii="Times New Roman" w:hAnsi="Times New Roman" w:cs="Times New Roman"/>
          <w:sz w:val="24"/>
          <w:szCs w:val="24"/>
        </w:rPr>
        <w:t>цуценята та кошенята віком до 56 днів, крім випадків, коли вони перевозяться разом з матір’ю;</w:t>
      </w:r>
    </w:p>
    <w:p w:rsidR="00AF5A5B" w:rsidRDefault="00AF5A5B" w:rsidP="00AF5A5B">
      <w:pPr>
        <w:pStyle w:val="rvps2"/>
        <w:spacing w:before="0" w:beforeAutospacing="0" w:after="0" w:afterAutospacing="0"/>
        <w:jc w:val="both"/>
      </w:pPr>
      <w:r>
        <w:t>-</w:t>
      </w:r>
      <w:r>
        <w:tab/>
        <w:t>самки під час останнього періоду вагітності (остання десята частина загального строку вагітності);</w:t>
      </w:r>
    </w:p>
    <w:p w:rsidR="00AF5A5B" w:rsidRDefault="00AF5A5B" w:rsidP="00AF5A5B">
      <w:pPr>
        <w:pStyle w:val="rvps2"/>
        <w:spacing w:before="0" w:beforeAutospacing="0" w:after="0" w:afterAutospacing="0"/>
        <w:jc w:val="both"/>
      </w:pPr>
      <w:bookmarkStart w:id="1" w:name="n65"/>
      <w:bookmarkEnd w:id="1"/>
      <w:r>
        <w:t>-</w:t>
      </w:r>
      <w:r>
        <w:tab/>
        <w:t>новонароджені тварини з незагоєним пуповинням;</w:t>
      </w:r>
    </w:p>
    <w:p w:rsidR="00AF5A5B" w:rsidRDefault="00AF5A5B" w:rsidP="00AF5A5B">
      <w:pPr>
        <w:pStyle w:val="rvps2"/>
        <w:spacing w:before="0" w:beforeAutospacing="0" w:after="0" w:afterAutospacing="0"/>
        <w:jc w:val="both"/>
      </w:pPr>
      <w:bookmarkStart w:id="2" w:name="n66"/>
      <w:bookmarkEnd w:id="2"/>
      <w:r>
        <w:t>-</w:t>
      </w:r>
      <w:r>
        <w:tab/>
        <w:t>тварини, що мають тяжке відкрите поранення або випадіння органів;</w:t>
      </w:r>
    </w:p>
    <w:p w:rsidR="00AF5A5B" w:rsidRPr="00BE777F" w:rsidRDefault="00AF5A5B" w:rsidP="00AF5A5B">
      <w:pPr>
        <w:spacing w:after="0"/>
        <w:ind w:firstLine="708"/>
        <w:jc w:val="both"/>
        <w:rPr>
          <w:rFonts w:ascii="Times New Roman" w:hAnsi="Times New Roman" w:cs="Times New Roman"/>
          <w:sz w:val="24"/>
          <w:szCs w:val="24"/>
          <w:u w:val="single"/>
        </w:rPr>
      </w:pPr>
      <w:r w:rsidRPr="00BE777F">
        <w:rPr>
          <w:rFonts w:ascii="Times New Roman" w:hAnsi="Times New Roman" w:cs="Times New Roman"/>
          <w:sz w:val="24"/>
          <w:szCs w:val="24"/>
          <w:u w:val="single"/>
        </w:rPr>
        <w:t>Хворі або травмовані тварини вважаються придатними для перевезення, якщо вони:</w:t>
      </w:r>
    </w:p>
    <w:p w:rsidR="00AF5A5B" w:rsidRPr="00672CFA"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72CFA">
        <w:rPr>
          <w:rFonts w:ascii="Times New Roman" w:hAnsi="Times New Roman" w:cs="Times New Roman"/>
          <w:sz w:val="24"/>
          <w:szCs w:val="24"/>
        </w:rPr>
        <w:t>мають незначні ушкодження або хворобу, що не спричиняє їм додаткових страждань під час перевезення. При цьому питання щодо придатності тварин до перевезення вирішується за рекомендацією спеціаліста у галузі ветеринарної медицини;</w:t>
      </w:r>
    </w:p>
    <w:p w:rsidR="00AF5A5B" w:rsidRPr="00672CFA"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Pr="00672CFA">
        <w:rPr>
          <w:rFonts w:ascii="Times New Roman" w:hAnsi="Times New Roman" w:cs="Times New Roman"/>
          <w:sz w:val="24"/>
          <w:szCs w:val="24"/>
        </w:rPr>
        <w:t>еревозяться в рамках виконання науково-дослідних програм у разі, коли ушкодження або хвороба передбачено такою програмою;</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72CFA">
        <w:rPr>
          <w:rFonts w:ascii="Times New Roman" w:hAnsi="Times New Roman" w:cs="Times New Roman"/>
          <w:sz w:val="24"/>
          <w:szCs w:val="24"/>
        </w:rPr>
        <w:t>перевозяться з метою лікування або діагностики.</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перевезенні тварин, особа, що її супроводжує зобов’язана мати при собі довідку від ветеринара, що підтверджує стан її здоров’я. Також тварина повинна бути чистою та охайною. </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Д</w:t>
      </w:r>
      <w:r w:rsidRPr="00770EE8">
        <w:rPr>
          <w:rFonts w:ascii="Times New Roman" w:hAnsi="Times New Roman" w:cs="Times New Roman"/>
          <w:sz w:val="24"/>
          <w:szCs w:val="24"/>
        </w:rPr>
        <w:t>рібні тварини перевозяться у відповідних засобах перевезення із суцільним щільним дном, що можуть розташовуватися у кілька ярусів.Собак і котів, що перевозяться, необхідно годувати і напувати з інтервалами, що не перевищують відповідно 24 і вісім годин.</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r>
      <w:r w:rsidRPr="00770EE8">
        <w:rPr>
          <w:rFonts w:ascii="Times New Roman" w:hAnsi="Times New Roman" w:cs="Times New Roman"/>
          <w:sz w:val="24"/>
          <w:szCs w:val="24"/>
        </w:rPr>
        <w:t>У разі виявлення під час перевезення факту захворювання або загибелі тварин супроводжуюча особа зобов’язана негайно повідомити про це перевізникові для забезпечення ізоляції тварин, що захворіли або загинули, в окремому відсіку транспортного засобу та викликати спеціаліста у галузі ветеринарної медицини для проведення огляду тварин у найближчому місці зупинки (станція, порт, аеропорт тощо</w:t>
      </w:r>
      <w:r>
        <w:rPr>
          <w:rFonts w:ascii="Times New Roman" w:hAnsi="Times New Roman" w:cs="Times New Roman"/>
          <w:sz w:val="24"/>
          <w:szCs w:val="24"/>
        </w:rPr>
        <w:t>)</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 разі вивезення тварин закордон, необхідно врахувати особливості законодавства країн, територію котрих Ви будете перетинати. </w:t>
      </w:r>
    </w:p>
    <w:p w:rsidR="00AF5A5B" w:rsidRDefault="00AF5A5B" w:rsidP="00AF5A5B">
      <w:pPr>
        <w:spacing w:after="0"/>
        <w:jc w:val="both"/>
        <w:rPr>
          <w:rFonts w:ascii="Times New Roman" w:hAnsi="Times New Roman" w:cs="Times New Roman"/>
          <w:sz w:val="24"/>
          <w:szCs w:val="24"/>
        </w:rPr>
      </w:pPr>
    </w:p>
    <w:p w:rsidR="00AF5A5B" w:rsidRPr="009307A0" w:rsidRDefault="00AF5A5B" w:rsidP="00AF5A5B">
      <w:pPr>
        <w:spacing w:after="0"/>
        <w:ind w:firstLine="708"/>
        <w:jc w:val="both"/>
        <w:rPr>
          <w:rFonts w:ascii="Times New Roman" w:hAnsi="Times New Roman" w:cs="Times New Roman"/>
          <w:b/>
          <w:sz w:val="24"/>
          <w:szCs w:val="24"/>
        </w:rPr>
      </w:pPr>
      <w:r w:rsidRPr="009307A0">
        <w:rPr>
          <w:rFonts w:ascii="Times New Roman" w:hAnsi="Times New Roman" w:cs="Times New Roman"/>
          <w:b/>
          <w:sz w:val="24"/>
          <w:szCs w:val="24"/>
        </w:rPr>
        <w:t>Особливості перевезення тварин залізничним транспортом.</w:t>
      </w:r>
    </w:p>
    <w:p w:rsidR="00AF5A5B" w:rsidRDefault="00AF5A5B" w:rsidP="00AF5A5B">
      <w:pPr>
        <w:spacing w:after="0"/>
        <w:jc w:val="both"/>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Як вже було вказано раніше, перевізники можуть встановлювати свої особливі правила перевезення тварин, що не виходять за рамки Правил. Затверджені Укрзалізницею можна проглянути, натиснувши </w:t>
      </w:r>
      <w:hyperlink r:id="rId5" w:history="1">
        <w:r w:rsidRPr="00C502BC">
          <w:rPr>
            <w:rStyle w:val="a3"/>
            <w:rFonts w:ascii="Times New Roman" w:hAnsi="Times New Roman" w:cs="Times New Roman"/>
            <w:sz w:val="24"/>
            <w:szCs w:val="24"/>
          </w:rPr>
          <w:t>тут.</w:t>
        </w:r>
      </w:hyperlink>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Оплата за перевезення великих собак, дрібних кімнатних тварин та кімнатних декоративних птахів пасажирами в пасажирських вагонах, а також у багажних вагонах пасажирських поїздів, свійської птиці у загальних вагонах місцевих поїздів та регіональних поїздів сплачується за особину чи місце як за 20 кг багажу незалежно від наявності ручної поклажі.</w:t>
      </w:r>
    </w:p>
    <w:p w:rsidR="00AF5A5B"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Великі і малі собаки (крім однієї особини), кімнатні тварини, кімнатні декоративні птахи та свійська птиця (крім одного ящика, корзини чи клітки) перевозяться за додатково придбаним квитком, що становить половину вартості проїзду дорослого пасажира.</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r>
      <w:r w:rsidRPr="00C502BC">
        <w:rPr>
          <w:rFonts w:ascii="Times New Roman" w:hAnsi="Times New Roman" w:cs="Times New Roman"/>
          <w:sz w:val="24"/>
          <w:szCs w:val="24"/>
        </w:rPr>
        <w:t>Перевезення собак-супровідників, що супроводжують інвалідів-сліпих, не оплачується.</w:t>
      </w:r>
    </w:p>
    <w:p w:rsidR="00AF5A5B"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Оформлення перевезення здійснюється багажною квитанцією з написом на лицьовому боці «Багаж на руках пасажира» або квитанцією за формою ЛУ-12а чи перевізним документом, оформленим електронним способом, окремо для великого собаки чи місця ручної поклажі (ящика, корзини, клітки).</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Перевезення собак незалежно від розміру при собі у купе пасажирського чи швидкого поїзда, у тому числі собак-супровідників сліпих, дозволяється лише в купейному вагоні за умови викупу пасажиром всіх місць купе. Великі собаки (вищі 45 см, не більше одного) перевозяться у намордниках на ланцюжках або ремінних прив'язках, малі собаки - в ящиках, корзинах, клітках (не більше двох особин).</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 xml:space="preserve">У плацкартних вагонах нічних швидких та пасажирських поїздів, вагонах 2-го класу поїздів "Регіональний експрес", </w:t>
      </w:r>
      <w:proofErr w:type="spellStart"/>
      <w:r w:rsidRPr="00C502BC">
        <w:rPr>
          <w:rFonts w:ascii="Times New Roman" w:hAnsi="Times New Roman" w:cs="Times New Roman"/>
          <w:sz w:val="24"/>
          <w:szCs w:val="24"/>
        </w:rPr>
        <w:t>Інтерсіті</w:t>
      </w:r>
      <w:proofErr w:type="spellEnd"/>
      <w:r w:rsidRPr="00C502BC">
        <w:rPr>
          <w:rFonts w:ascii="Times New Roman" w:hAnsi="Times New Roman" w:cs="Times New Roman"/>
          <w:sz w:val="24"/>
          <w:szCs w:val="24"/>
        </w:rPr>
        <w:t xml:space="preserve"> та </w:t>
      </w:r>
      <w:proofErr w:type="spellStart"/>
      <w:r w:rsidRPr="00C502BC">
        <w:rPr>
          <w:rFonts w:ascii="Times New Roman" w:hAnsi="Times New Roman" w:cs="Times New Roman"/>
          <w:sz w:val="24"/>
          <w:szCs w:val="24"/>
        </w:rPr>
        <w:t>Інтерсіті+</w:t>
      </w:r>
      <w:proofErr w:type="spellEnd"/>
      <w:r w:rsidRPr="00C502BC">
        <w:rPr>
          <w:rFonts w:ascii="Times New Roman" w:hAnsi="Times New Roman" w:cs="Times New Roman"/>
          <w:sz w:val="24"/>
          <w:szCs w:val="24"/>
        </w:rPr>
        <w:t xml:space="preserve"> кімнатні тварини не більше двох особин (малі собаки, коти тощо) перевозяться в ящиках, корзинах, клітках або контейнерах із водонепроникним абсорбуючим дном (не більше одного місця ручної поклажі), які розміщуються на місцях, призначених для ручної поклажі, на руках у пасажира або під місцями для сидіння.</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У регіональних поїздах великі собаки перевозяться у крайніх тамбурах першого і останнього вагонів під наглядом супровідника, а малі собаки розміщуються під місцями для сидіння в ящиках, корзинах, клітках (не більше двох особин).</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lastRenderedPageBreak/>
        <w:t>Дрібні кімнатні тварини (крім собак) та кімнатні декоративні птахи перевозяться у всіх типах вагонів незалежно від наявності ручної поклажі і повинні бути поміщені в ящики, корзини, клітки (не більше одного місця ручної поклажі) й вільно розміщатися на місцях, відведених для ручної поклажі.</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Наявність оформленого належним чином ветеринарного документа для собак, дрібних кімнатних тварин та кімнатних декоративних птахів є обов'язковим.</w:t>
      </w:r>
    </w:p>
    <w:p w:rsidR="00AF5A5B" w:rsidRDefault="00AF5A5B" w:rsidP="00AF5A5B">
      <w:pPr>
        <w:spacing w:after="0"/>
        <w:ind w:firstLine="708"/>
        <w:jc w:val="both"/>
        <w:rPr>
          <w:rFonts w:ascii="Times New Roman" w:hAnsi="Times New Roman" w:cs="Times New Roman"/>
          <w:sz w:val="24"/>
          <w:szCs w:val="24"/>
        </w:rPr>
      </w:pPr>
      <w:r w:rsidRPr="00C502BC">
        <w:rPr>
          <w:rFonts w:ascii="Times New Roman" w:hAnsi="Times New Roman" w:cs="Times New Roman"/>
          <w:sz w:val="24"/>
          <w:szCs w:val="24"/>
        </w:rPr>
        <w:t>Пасажир - супровідник тварин повинен сам турбуватись про них: годувати, поїти та прибирати за ними, упереджувати порушення санітарно-гігієнічних умов.</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Згідно з Угодою між залізничними адміністраціями держав-учасниць співдружності незалежних держав, Грузії, Латвійської, Литовської Республіки, Естонської Республіки про особливості застосування окремих норм угоди про міжнародне пасажирське сполучення перевезення тварин при собі у вагонах забороняється, крім кімнатних тварин (собак, котів, птахів) при наявності відповідних ветеринарних документів.</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 xml:space="preserve">Перевезення кімнатних тварин (собак, котів, птахів) допускається в окремому купе купейного вагона не більше двох тварин. При цьому пасажир повинен оплатити вартість проїзних документів за загальним тарифом по кількості незайнятих місць в купе. </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 xml:space="preserve">Додаткова оплата за перевезення кімнатних тварин не стягується. </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За відсутності в перевізника можливості надати окреме купе для перевезення тварин таке перевезення не допускається.</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 xml:space="preserve">Кімнатні тварини (собаки, коти, птахи) повинні бути розміщенні в ящиках, корзинах, клітках та вільно розташовуватися на місцях, відведених для перевезення ручної поклажі. </w:t>
      </w:r>
    </w:p>
    <w:p w:rsidR="00AF5A5B" w:rsidRPr="005D5E4F"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Собаки, які не розміщенні в спеціальний тарі, повинні мати намордник та бути прив’язані на ланцюжку.</w:t>
      </w:r>
    </w:p>
    <w:p w:rsidR="00AF5A5B" w:rsidRDefault="00AF5A5B" w:rsidP="00AF5A5B">
      <w:pPr>
        <w:spacing w:after="0"/>
        <w:ind w:firstLine="708"/>
        <w:jc w:val="both"/>
        <w:rPr>
          <w:rFonts w:ascii="Times New Roman" w:hAnsi="Times New Roman" w:cs="Times New Roman"/>
          <w:sz w:val="24"/>
          <w:szCs w:val="24"/>
        </w:rPr>
      </w:pPr>
      <w:r w:rsidRPr="005D5E4F">
        <w:rPr>
          <w:rFonts w:ascii="Times New Roman" w:hAnsi="Times New Roman" w:cs="Times New Roman"/>
          <w:sz w:val="24"/>
          <w:szCs w:val="24"/>
        </w:rPr>
        <w:t>Пасажирам-сліпим дозволяється перевозити з собою собак-поводирів у загальних та плацкартних вагонах без додаткової оплати. При перевезенні собак-поводирів в одному купе купейного вагона пасажир зобов</w:t>
      </w:r>
      <w:r>
        <w:rPr>
          <w:rFonts w:ascii="Times New Roman" w:hAnsi="Times New Roman" w:cs="Times New Roman"/>
          <w:sz w:val="24"/>
          <w:szCs w:val="24"/>
        </w:rPr>
        <w:t>’</w:t>
      </w:r>
      <w:r w:rsidRPr="005D5E4F">
        <w:rPr>
          <w:rFonts w:ascii="Times New Roman" w:hAnsi="Times New Roman" w:cs="Times New Roman"/>
          <w:sz w:val="24"/>
          <w:szCs w:val="24"/>
        </w:rPr>
        <w:t>язаний оплатити вартість проїзних документів за повним тарифом по кількості місць у купе.</w:t>
      </w:r>
    </w:p>
    <w:p w:rsidR="00AF5A5B" w:rsidRDefault="00AF5A5B" w:rsidP="00AF5A5B">
      <w:pPr>
        <w:spacing w:after="0"/>
        <w:ind w:firstLine="708"/>
        <w:jc w:val="both"/>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sz w:val="24"/>
          <w:szCs w:val="24"/>
        </w:rPr>
      </w:pPr>
    </w:p>
    <w:p w:rsidR="00AF5A5B" w:rsidRPr="009307A0" w:rsidRDefault="00AF5A5B" w:rsidP="00AF5A5B">
      <w:pPr>
        <w:spacing w:after="0"/>
        <w:ind w:firstLine="708"/>
        <w:jc w:val="both"/>
        <w:rPr>
          <w:rFonts w:ascii="Times New Roman" w:hAnsi="Times New Roman" w:cs="Times New Roman"/>
          <w:b/>
          <w:sz w:val="24"/>
          <w:szCs w:val="24"/>
        </w:rPr>
      </w:pPr>
      <w:r w:rsidRPr="009307A0">
        <w:rPr>
          <w:rFonts w:ascii="Times New Roman" w:hAnsi="Times New Roman" w:cs="Times New Roman"/>
          <w:b/>
          <w:sz w:val="24"/>
          <w:szCs w:val="24"/>
        </w:rPr>
        <w:t xml:space="preserve">Особливості перевезення тварин </w:t>
      </w:r>
      <w:r>
        <w:rPr>
          <w:rFonts w:ascii="Times New Roman" w:hAnsi="Times New Roman" w:cs="Times New Roman"/>
          <w:b/>
          <w:sz w:val="24"/>
          <w:szCs w:val="24"/>
        </w:rPr>
        <w:t>авіацій</w:t>
      </w:r>
      <w:r w:rsidRPr="009307A0">
        <w:rPr>
          <w:rFonts w:ascii="Times New Roman" w:hAnsi="Times New Roman" w:cs="Times New Roman"/>
          <w:b/>
          <w:sz w:val="24"/>
          <w:szCs w:val="24"/>
        </w:rPr>
        <w:t>ним транспортом.</w:t>
      </w:r>
    </w:p>
    <w:p w:rsidR="00AF5A5B" w:rsidRDefault="00AF5A5B" w:rsidP="00AF5A5B">
      <w:pPr>
        <w:spacing w:after="0"/>
        <w:ind w:firstLine="708"/>
        <w:jc w:val="both"/>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Більшість авіаперевізників мають доволі схожі правила перевезення домашніх тварин, тому цей вид транспортування тварин розглянемо на прикладі «Міжнародної авіакомпанії України», з чиїми нормативними вимогами можна ознайомитись, </w:t>
      </w:r>
      <w:hyperlink r:id="rId6" w:history="1">
        <w:r w:rsidRPr="00C12B94">
          <w:rPr>
            <w:rStyle w:val="a3"/>
            <w:rFonts w:ascii="Times New Roman" w:hAnsi="Times New Roman" w:cs="Times New Roman"/>
            <w:sz w:val="24"/>
            <w:szCs w:val="24"/>
          </w:rPr>
          <w:t>натиснувши на посилання.</w:t>
        </w:r>
      </w:hyperlink>
    </w:p>
    <w:p w:rsidR="00AF5A5B" w:rsidRPr="00F30B6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r>
      <w:r w:rsidRPr="00F30B6B">
        <w:rPr>
          <w:rFonts w:ascii="Times New Roman" w:hAnsi="Times New Roman" w:cs="Times New Roman"/>
          <w:sz w:val="24"/>
          <w:szCs w:val="24"/>
        </w:rPr>
        <w:t>Для здійснення перевезення пасажир зобов'язаний забезпечити наявність нижчеперелічених документів:</w:t>
      </w:r>
    </w:p>
    <w:p w:rsidR="00AF5A5B" w:rsidRPr="00F30B6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30B6B">
        <w:rPr>
          <w:rFonts w:ascii="Times New Roman" w:hAnsi="Times New Roman" w:cs="Times New Roman"/>
          <w:sz w:val="24"/>
          <w:szCs w:val="24"/>
        </w:rPr>
        <w:t>дозвіл на вивіз, ввезення або транзит тварини для відповідної країни</w:t>
      </w:r>
      <w:r>
        <w:rPr>
          <w:rFonts w:ascii="Times New Roman" w:hAnsi="Times New Roman" w:cs="Times New Roman"/>
          <w:sz w:val="24"/>
          <w:szCs w:val="24"/>
        </w:rPr>
        <w:t xml:space="preserve"> (в разі вивезення за кордон)</w:t>
      </w:r>
      <w:r w:rsidRPr="00F30B6B">
        <w:rPr>
          <w:rFonts w:ascii="Times New Roman" w:hAnsi="Times New Roman" w:cs="Times New Roman"/>
          <w:sz w:val="24"/>
          <w:szCs w:val="24"/>
        </w:rPr>
        <w:t>;</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30B6B">
        <w:rPr>
          <w:rFonts w:ascii="Times New Roman" w:hAnsi="Times New Roman" w:cs="Times New Roman"/>
          <w:sz w:val="24"/>
          <w:szCs w:val="24"/>
        </w:rPr>
        <w:t>дійсну медичну довідку, свідоцтво про вакцинацію та інші документи, що вимагаються спеціалізованими службами по дотриманню санітарних та карантинних правил у країнах вивозу, ввозу або транзиту.</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F30B6B">
        <w:rPr>
          <w:rFonts w:ascii="Times New Roman" w:hAnsi="Times New Roman" w:cs="Times New Roman"/>
          <w:sz w:val="24"/>
          <w:szCs w:val="24"/>
        </w:rPr>
        <w:t>Перевезення домашніх тварин можливе лише у супроводі повнолітніх пасажирів за попереднім погодженням з</w:t>
      </w:r>
      <w:r>
        <w:rPr>
          <w:rFonts w:ascii="Times New Roman" w:hAnsi="Times New Roman" w:cs="Times New Roman"/>
          <w:sz w:val="24"/>
          <w:szCs w:val="24"/>
        </w:rPr>
        <w:t xml:space="preserve"> перевізником.</w:t>
      </w:r>
    </w:p>
    <w:p w:rsidR="00AF5A5B" w:rsidRPr="00F30B6B" w:rsidRDefault="00AF5A5B" w:rsidP="00AF5A5B">
      <w:pPr>
        <w:spacing w:after="0"/>
        <w:ind w:firstLine="708"/>
        <w:jc w:val="both"/>
        <w:rPr>
          <w:rFonts w:ascii="Times New Roman" w:hAnsi="Times New Roman" w:cs="Times New Roman"/>
          <w:sz w:val="24"/>
          <w:szCs w:val="24"/>
        </w:rPr>
      </w:pPr>
      <w:r w:rsidRPr="00F30B6B">
        <w:rPr>
          <w:rFonts w:ascii="Times New Roman" w:hAnsi="Times New Roman" w:cs="Times New Roman"/>
          <w:sz w:val="24"/>
          <w:szCs w:val="24"/>
        </w:rPr>
        <w:t xml:space="preserve">Тварини, вага яких включно з контейнером перевищує 32 кг (70 </w:t>
      </w:r>
      <w:proofErr w:type="spellStart"/>
      <w:r w:rsidRPr="00F30B6B">
        <w:rPr>
          <w:rFonts w:ascii="Times New Roman" w:hAnsi="Times New Roman" w:cs="Times New Roman"/>
          <w:sz w:val="24"/>
          <w:szCs w:val="24"/>
        </w:rPr>
        <w:t>lb</w:t>
      </w:r>
      <w:proofErr w:type="spellEnd"/>
      <w:r w:rsidRPr="00F30B6B">
        <w:rPr>
          <w:rFonts w:ascii="Times New Roman" w:hAnsi="Times New Roman" w:cs="Times New Roman"/>
          <w:sz w:val="24"/>
          <w:szCs w:val="24"/>
        </w:rPr>
        <w:t>), повинні перевозитися виключно в якості вантажу.</w:t>
      </w:r>
    </w:p>
    <w:p w:rsidR="00AF5A5B" w:rsidRDefault="00AF5A5B" w:rsidP="00AF5A5B">
      <w:pPr>
        <w:spacing w:after="0"/>
        <w:ind w:firstLine="708"/>
        <w:jc w:val="both"/>
        <w:rPr>
          <w:rFonts w:ascii="Times New Roman" w:hAnsi="Times New Roman" w:cs="Times New Roman"/>
          <w:sz w:val="24"/>
          <w:szCs w:val="24"/>
        </w:rPr>
      </w:pPr>
      <w:r w:rsidRPr="00F30B6B">
        <w:rPr>
          <w:rFonts w:ascii="Times New Roman" w:hAnsi="Times New Roman" w:cs="Times New Roman"/>
          <w:sz w:val="24"/>
          <w:szCs w:val="24"/>
        </w:rPr>
        <w:t>Загальна вага тварини і контейнера ніколи не включається в норму безкоштовного провозу багажу. Перевезення тварин (окрім службових тварин) завжди підлягає оплаті згідно з діючими тарифами.</w:t>
      </w:r>
    </w:p>
    <w:p w:rsidR="00AF5A5B" w:rsidRPr="00F30B6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перевезенні тварини у салоні літака, тварина має бути </w:t>
      </w:r>
      <w:r w:rsidRPr="00F30B6B">
        <w:rPr>
          <w:rFonts w:ascii="Times New Roman" w:hAnsi="Times New Roman" w:cs="Times New Roman"/>
          <w:sz w:val="24"/>
          <w:szCs w:val="24"/>
        </w:rPr>
        <w:t>чиста, здорова, поміщена у спеціальний контейнер, захищений від проникнення рідин та запахів (допускається перевезення тварин у м’яких корзинах, дорожніх сумках, що спеціально призначені для перевезення дрібних тварин у салоні літака).</w:t>
      </w:r>
    </w:p>
    <w:p w:rsidR="00AF5A5B" w:rsidRPr="00F30B6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r>
      <w:r w:rsidRPr="00F30B6B">
        <w:rPr>
          <w:rFonts w:ascii="Times New Roman" w:hAnsi="Times New Roman" w:cs="Times New Roman"/>
          <w:sz w:val="24"/>
          <w:szCs w:val="24"/>
        </w:rPr>
        <w:t>Загальна вага контейнера з твариною не повинна перевищувати 8 кг.</w:t>
      </w:r>
    </w:p>
    <w:p w:rsidR="00AF5A5B" w:rsidRPr="00F30B6B" w:rsidRDefault="00AF5A5B" w:rsidP="00AF5A5B">
      <w:pPr>
        <w:spacing w:after="0"/>
        <w:ind w:firstLine="708"/>
        <w:jc w:val="both"/>
        <w:rPr>
          <w:rFonts w:ascii="Times New Roman" w:hAnsi="Times New Roman" w:cs="Times New Roman"/>
          <w:sz w:val="24"/>
          <w:szCs w:val="24"/>
        </w:rPr>
      </w:pPr>
      <w:r w:rsidRPr="00F30B6B">
        <w:rPr>
          <w:rFonts w:ascii="Times New Roman" w:hAnsi="Times New Roman" w:cs="Times New Roman"/>
          <w:sz w:val="24"/>
          <w:szCs w:val="24"/>
        </w:rPr>
        <w:t>Розміри контейнера не повинні перевищувати 115 см за сумою 3-х вимірів (55 х 40 х 20 см).Тварина в контейнері повинна мати можливість стояти, вільно повертатися та лежати.Дозволяється перевезення в одному контейнері не більше двох тварин за умови, що вони мирно співіснують, та не перевищені встановлені норми щодо ваги (8 кг, включаючи вагу контейнера) і розмірів контейнера (сума 3-х вимірів = 115 см). Спільне перевезення котів і собак в одному контейнері не дозволяється.Контейнер має перевозитись під наглядом його власника на руках або під сидінням переднього крісла. Не допускається перевезення контейнера на сидінні крісла.Пасажир може перевозити не більше одного контейнера з твариною.</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Під час рейсу</w:t>
      </w:r>
      <w:r w:rsidRPr="00F30B6B">
        <w:rPr>
          <w:rFonts w:ascii="Times New Roman" w:hAnsi="Times New Roman" w:cs="Times New Roman"/>
          <w:sz w:val="24"/>
          <w:szCs w:val="24"/>
        </w:rPr>
        <w:t xml:space="preserve"> забороняється виймати/випускати тварину з контейнера під час посадки, польоту і висадки.</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разі недотримання хоча б однієї з вимог, перевізник має право відмовити у прийнятті тварини на борт літака.</w:t>
      </w:r>
    </w:p>
    <w:p w:rsidR="00AF5A5B" w:rsidRPr="00437F59"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t>Перевезення службових тварин здійснюється безкоштовно без обмеження у вазі та розмірах за таких умов:</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Pr="00437F59">
        <w:rPr>
          <w:rFonts w:ascii="Times New Roman" w:hAnsi="Times New Roman" w:cs="Times New Roman"/>
          <w:sz w:val="24"/>
          <w:szCs w:val="24"/>
        </w:rPr>
        <w:t xml:space="preserve">еревезення службової тварини у салоні літака слід обов'язково заздалегідь узгодити </w:t>
      </w:r>
      <w:r>
        <w:rPr>
          <w:rFonts w:ascii="Times New Roman" w:hAnsi="Times New Roman" w:cs="Times New Roman"/>
          <w:sz w:val="24"/>
          <w:szCs w:val="24"/>
        </w:rPr>
        <w:t>з перевізником.</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7F59">
        <w:rPr>
          <w:rFonts w:ascii="Times New Roman" w:hAnsi="Times New Roman" w:cs="Times New Roman"/>
          <w:sz w:val="24"/>
          <w:szCs w:val="24"/>
        </w:rPr>
        <w:t>тварини, що приймаються до перевезення, повинні бути чисті та здорові.</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с</w:t>
      </w:r>
      <w:r w:rsidRPr="00437F59">
        <w:rPr>
          <w:rFonts w:ascii="Times New Roman" w:hAnsi="Times New Roman" w:cs="Times New Roman"/>
          <w:sz w:val="24"/>
          <w:szCs w:val="24"/>
        </w:rPr>
        <w:t>лужбові собаки повинні мати нашийники, повідки та намордники, службові коти – нашийники та повідки.</w:t>
      </w:r>
    </w:p>
    <w:p w:rsidR="00AF5A5B" w:rsidRPr="00437F59"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t xml:space="preserve">На вимогу </w:t>
      </w:r>
      <w:r>
        <w:rPr>
          <w:rFonts w:ascii="Times New Roman" w:hAnsi="Times New Roman" w:cs="Times New Roman"/>
          <w:sz w:val="24"/>
          <w:szCs w:val="24"/>
        </w:rPr>
        <w:t>перевізника</w:t>
      </w:r>
      <w:r w:rsidRPr="00437F59">
        <w:rPr>
          <w:rFonts w:ascii="Times New Roman" w:hAnsi="Times New Roman" w:cs="Times New Roman"/>
          <w:sz w:val="24"/>
          <w:szCs w:val="24"/>
        </w:rPr>
        <w:t xml:space="preserve"> повинні бути надані документи, що підтверджують навченість собаки виконувати функції супроводу, а також необхідність у такому супроводі для пасажира, який звернувся з відповідним запитом.</w:t>
      </w:r>
    </w:p>
    <w:p w:rsidR="00AF5A5B" w:rsidRPr="00437F59"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t xml:space="preserve"> У випадку перевезення тварини, що виконує функції емоційної підтримки, Вам необхідно надати відповідне підтвердження від лікаря про те, що Ви потребуєте супроводу такої тварини.</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Якщо Ви перевозите тварин в контейнері, то  </w:t>
      </w:r>
      <w:r w:rsidRPr="00437F59">
        <w:rPr>
          <w:rFonts w:ascii="Times New Roman" w:hAnsi="Times New Roman" w:cs="Times New Roman"/>
          <w:sz w:val="24"/>
          <w:szCs w:val="24"/>
        </w:rPr>
        <w:t>повинен застосовуватись стандартний контейнер (клітка), що відповідає таким вимогам:</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7F59">
        <w:rPr>
          <w:rFonts w:ascii="Times New Roman" w:hAnsi="Times New Roman" w:cs="Times New Roman"/>
          <w:sz w:val="24"/>
          <w:szCs w:val="24"/>
        </w:rPr>
        <w:t>має розміри, що дозволяють тварині стояти, вільно повертатися та лежати природним чином;</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7F59">
        <w:rPr>
          <w:rFonts w:ascii="Times New Roman" w:hAnsi="Times New Roman" w:cs="Times New Roman"/>
          <w:sz w:val="24"/>
          <w:szCs w:val="24"/>
        </w:rPr>
        <w:t xml:space="preserve">чистий, захищений від протікання, втечі тварини та </w:t>
      </w:r>
      <w:proofErr w:type="spellStart"/>
      <w:r w:rsidRPr="00437F59">
        <w:rPr>
          <w:rFonts w:ascii="Times New Roman" w:hAnsi="Times New Roman" w:cs="Times New Roman"/>
          <w:sz w:val="24"/>
          <w:szCs w:val="24"/>
        </w:rPr>
        <w:t>роздряпування</w:t>
      </w:r>
      <w:proofErr w:type="spellEnd"/>
      <w:r w:rsidRPr="00437F59">
        <w:rPr>
          <w:rFonts w:ascii="Times New Roman" w:hAnsi="Times New Roman" w:cs="Times New Roman"/>
          <w:sz w:val="24"/>
          <w:szCs w:val="24"/>
        </w:rPr>
        <w:t xml:space="preserve"> кігтями;</w:t>
      </w:r>
    </w:p>
    <w:p w:rsidR="00AF5A5B" w:rsidRPr="00437F59"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7F59">
        <w:rPr>
          <w:rFonts w:ascii="Times New Roman" w:hAnsi="Times New Roman" w:cs="Times New Roman"/>
          <w:sz w:val="24"/>
          <w:szCs w:val="24"/>
        </w:rPr>
        <w:t>зручний для транспортування, завантаження/розвантаження, годування тварини, очищення;</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37F59">
        <w:rPr>
          <w:rFonts w:ascii="Times New Roman" w:hAnsi="Times New Roman" w:cs="Times New Roman"/>
          <w:sz w:val="24"/>
          <w:szCs w:val="24"/>
        </w:rPr>
        <w:t>забезпечує достатню вентиляцію щонайменше з трьох боків.</w:t>
      </w:r>
    </w:p>
    <w:p w:rsidR="00AF5A5B" w:rsidRPr="00437F59"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lastRenderedPageBreak/>
        <w:t>Забороняється перевезення тварин у контейнерах, виготовлених власноруч.</w:t>
      </w:r>
    </w:p>
    <w:p w:rsidR="00AF5A5B" w:rsidRPr="00437F59"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t xml:space="preserve">Допускається перевезення в одному контейнері максимум 4 тварини одного виду за умови, що загальна вага контейнеру разом </w:t>
      </w:r>
      <w:r>
        <w:rPr>
          <w:rFonts w:ascii="Times New Roman" w:hAnsi="Times New Roman" w:cs="Times New Roman"/>
          <w:sz w:val="24"/>
          <w:szCs w:val="24"/>
        </w:rPr>
        <w:t>з тваринами не перевищує 32 кг і</w:t>
      </w:r>
      <w:r w:rsidRPr="00437F59">
        <w:rPr>
          <w:rFonts w:ascii="Times New Roman" w:hAnsi="Times New Roman" w:cs="Times New Roman"/>
          <w:sz w:val="24"/>
          <w:szCs w:val="24"/>
        </w:rPr>
        <w:t xml:space="preserve"> кожна тварина має можливість стояти, вільно повертатися та лежати природнім чином.</w:t>
      </w:r>
    </w:p>
    <w:p w:rsidR="00AF5A5B" w:rsidRPr="00F30B6B" w:rsidRDefault="00AF5A5B" w:rsidP="00AF5A5B">
      <w:pPr>
        <w:spacing w:after="0"/>
        <w:ind w:firstLine="708"/>
        <w:jc w:val="both"/>
        <w:rPr>
          <w:rFonts w:ascii="Times New Roman" w:hAnsi="Times New Roman" w:cs="Times New Roman"/>
          <w:sz w:val="24"/>
          <w:szCs w:val="24"/>
        </w:rPr>
      </w:pPr>
      <w:r w:rsidRPr="00437F59">
        <w:rPr>
          <w:rFonts w:ascii="Times New Roman" w:hAnsi="Times New Roman" w:cs="Times New Roman"/>
          <w:sz w:val="24"/>
          <w:szCs w:val="24"/>
        </w:rPr>
        <w:t>Пасажир повинен самостійно забезпечити корм та воду, необхідні для харчування тварини впродовж усього маршруту слідування.</w:t>
      </w:r>
    </w:p>
    <w:p w:rsidR="00AF5A5B" w:rsidRDefault="00AF5A5B" w:rsidP="00AF5A5B">
      <w:pPr>
        <w:spacing w:after="0"/>
        <w:jc w:val="both"/>
        <w:rPr>
          <w:rFonts w:ascii="Times New Roman" w:hAnsi="Times New Roman" w:cs="Times New Roman"/>
          <w:sz w:val="24"/>
          <w:szCs w:val="24"/>
        </w:rPr>
      </w:pPr>
      <w:r>
        <w:rPr>
          <w:rFonts w:ascii="Times New Roman" w:hAnsi="Times New Roman" w:cs="Times New Roman"/>
          <w:sz w:val="24"/>
          <w:szCs w:val="24"/>
        </w:rPr>
        <w:tab/>
        <w:t>Варто зауважити, що деякі країни допускають ввезення тварин лише в окремих контейнерах в якості вантажу.</w:t>
      </w:r>
    </w:p>
    <w:p w:rsidR="00AF5A5B" w:rsidRDefault="00AF5A5B" w:rsidP="00AF5A5B">
      <w:pPr>
        <w:spacing w:after="0"/>
        <w:jc w:val="both"/>
        <w:rPr>
          <w:rFonts w:ascii="Times New Roman" w:hAnsi="Times New Roman" w:cs="Times New Roman"/>
          <w:sz w:val="24"/>
          <w:szCs w:val="24"/>
        </w:rPr>
      </w:pPr>
    </w:p>
    <w:p w:rsidR="00AF5A5B" w:rsidRDefault="00AF5A5B" w:rsidP="00AF5A5B">
      <w:pPr>
        <w:spacing w:after="0"/>
        <w:ind w:firstLine="708"/>
        <w:jc w:val="both"/>
        <w:rPr>
          <w:rFonts w:ascii="Times New Roman" w:hAnsi="Times New Roman" w:cs="Times New Roman"/>
          <w:b/>
          <w:sz w:val="24"/>
          <w:szCs w:val="24"/>
        </w:rPr>
      </w:pPr>
      <w:r w:rsidRPr="009307A0">
        <w:rPr>
          <w:rFonts w:ascii="Times New Roman" w:hAnsi="Times New Roman" w:cs="Times New Roman"/>
          <w:b/>
          <w:sz w:val="24"/>
          <w:szCs w:val="24"/>
        </w:rPr>
        <w:t xml:space="preserve">Особливості перевезення тварин </w:t>
      </w:r>
      <w:r>
        <w:rPr>
          <w:rFonts w:ascii="Times New Roman" w:hAnsi="Times New Roman" w:cs="Times New Roman"/>
          <w:b/>
          <w:sz w:val="24"/>
          <w:szCs w:val="24"/>
        </w:rPr>
        <w:t>автомобільним</w:t>
      </w:r>
      <w:r w:rsidRPr="009307A0">
        <w:rPr>
          <w:rFonts w:ascii="Times New Roman" w:hAnsi="Times New Roman" w:cs="Times New Roman"/>
          <w:b/>
          <w:sz w:val="24"/>
          <w:szCs w:val="24"/>
        </w:rPr>
        <w:t xml:space="preserve"> транспортом</w:t>
      </w:r>
    </w:p>
    <w:p w:rsidR="00AF5A5B" w:rsidRDefault="00AF5A5B" w:rsidP="00AF5A5B">
      <w:pPr>
        <w:spacing w:after="0"/>
        <w:ind w:firstLine="708"/>
        <w:jc w:val="both"/>
        <w:rPr>
          <w:rFonts w:ascii="Times New Roman" w:hAnsi="Times New Roman" w:cs="Times New Roman"/>
          <w:b/>
          <w:sz w:val="24"/>
          <w:szCs w:val="24"/>
        </w:rPr>
      </w:pPr>
    </w:p>
    <w:p w:rsidR="00AF5A5B" w:rsidRDefault="00AF5A5B" w:rsidP="00AF5A5B">
      <w:pPr>
        <w:spacing w:after="0"/>
        <w:ind w:firstLine="708"/>
        <w:jc w:val="both"/>
        <w:rPr>
          <w:rFonts w:ascii="Times New Roman" w:hAnsi="Times New Roman" w:cs="Times New Roman"/>
          <w:sz w:val="24"/>
          <w:szCs w:val="24"/>
        </w:rPr>
      </w:pPr>
      <w:r w:rsidRPr="00770EE8">
        <w:rPr>
          <w:rFonts w:ascii="Times New Roman" w:hAnsi="Times New Roman" w:cs="Times New Roman"/>
          <w:sz w:val="24"/>
          <w:szCs w:val="24"/>
        </w:rPr>
        <w:t>У разі перевезення домашніх тварин автомобільним транспортом у салоні транспортного засобу допускається перевозити дрібних тварин у кошиках, сумках із суцільним дном, птахів у клітках, собак у намордниках за наявності повідка, за умови, що тварини не забруднюють салон та речі пасажирів і розташовуються на підлозі, а за наявності підстилки - на сидінні).</w:t>
      </w:r>
      <w:r>
        <w:rPr>
          <w:rFonts w:ascii="Times New Roman" w:hAnsi="Times New Roman" w:cs="Times New Roman"/>
          <w:sz w:val="24"/>
          <w:szCs w:val="24"/>
        </w:rPr>
        <w:t xml:space="preserve"> Головне, про що не варто забувати, що домашній улюбленець не повинен заважати водію кермувати.</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Що стосується громадського транспорту, то заборони на перевезення тварин в автобусах чи таксі немає. П</w:t>
      </w:r>
      <w:r w:rsidRPr="007F3907">
        <w:rPr>
          <w:rFonts w:ascii="Times New Roman" w:hAnsi="Times New Roman" w:cs="Times New Roman"/>
          <w:sz w:val="24"/>
          <w:szCs w:val="24"/>
        </w:rPr>
        <w:t>останов</w:t>
      </w:r>
      <w:r>
        <w:rPr>
          <w:rFonts w:ascii="Times New Roman" w:hAnsi="Times New Roman" w:cs="Times New Roman"/>
          <w:sz w:val="24"/>
          <w:szCs w:val="24"/>
        </w:rPr>
        <w:t>а</w:t>
      </w:r>
      <w:r w:rsidRPr="007F3907">
        <w:rPr>
          <w:rFonts w:ascii="Times New Roman" w:hAnsi="Times New Roman" w:cs="Times New Roman"/>
          <w:sz w:val="24"/>
          <w:szCs w:val="24"/>
        </w:rPr>
        <w:t xml:space="preserve"> Кабінету Міністрів України "Про затвердження Правил надання послуг пасажирського автомобільного транспорту"</w:t>
      </w:r>
      <w:r>
        <w:rPr>
          <w:rFonts w:ascii="Times New Roman" w:hAnsi="Times New Roman" w:cs="Times New Roman"/>
          <w:sz w:val="24"/>
          <w:szCs w:val="24"/>
        </w:rPr>
        <w:t xml:space="preserve"> вказує на те, що перевезення домашніх тварин здійснюється на основі чинного законодавства. А оскільки додаткових законів, що регулюють вказане питання немає, то ми знову керуємось загальними Правилами та правилами, затвердженими перевізниками, більшість з котрих погоджується перевозити тварин за окрему плату при дотриманні умов, вказаних вище. </w:t>
      </w:r>
    </w:p>
    <w:p w:rsidR="00AF5A5B" w:rsidRDefault="00AF5A5B" w:rsidP="00AF5A5B">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FF4965">
        <w:rPr>
          <w:rFonts w:ascii="Times New Roman" w:hAnsi="Times New Roman" w:cs="Times New Roman"/>
          <w:sz w:val="24"/>
          <w:szCs w:val="24"/>
        </w:rPr>
        <w:t>асажири автобусного транспорту мають право безплатно перевозити з собою дрібних звірів та птахів у клітках домашніх тварин (собак, котів) за плату, встановлену перевізник</w:t>
      </w:r>
      <w:r>
        <w:rPr>
          <w:rFonts w:ascii="Times New Roman" w:hAnsi="Times New Roman" w:cs="Times New Roman"/>
          <w:sz w:val="24"/>
          <w:szCs w:val="24"/>
        </w:rPr>
        <w:t>ами</w:t>
      </w:r>
      <w:r w:rsidRPr="00FF4965">
        <w:rPr>
          <w:rFonts w:ascii="Times New Roman" w:hAnsi="Times New Roman" w:cs="Times New Roman"/>
          <w:sz w:val="24"/>
          <w:szCs w:val="24"/>
        </w:rPr>
        <w:t>, а при посадці надати ветеринарне свідоцтво</w:t>
      </w:r>
      <w:r>
        <w:rPr>
          <w:rFonts w:ascii="Times New Roman" w:hAnsi="Times New Roman" w:cs="Times New Roman"/>
          <w:sz w:val="24"/>
          <w:szCs w:val="24"/>
        </w:rPr>
        <w:t>. Інформацію про вартість перевезення та додаткові умови Ви можете отримати безпосередньо у перевізника.</w:t>
      </w:r>
    </w:p>
    <w:p w:rsidR="00AF595B" w:rsidRDefault="00AF5A5B" w:rsidP="00AF5A5B">
      <w:pPr>
        <w:rPr>
          <w:rFonts w:ascii="Times New Roman" w:hAnsi="Times New Roman" w:cs="Times New Roman"/>
          <w:sz w:val="24"/>
          <w:szCs w:val="24"/>
        </w:rPr>
      </w:pPr>
      <w:r>
        <w:rPr>
          <w:rFonts w:ascii="Times New Roman" w:hAnsi="Times New Roman" w:cs="Times New Roman"/>
          <w:sz w:val="24"/>
          <w:szCs w:val="24"/>
        </w:rPr>
        <w:t xml:space="preserve">Продовжуючи тему громадського транспорту, </w:t>
      </w:r>
      <w:hyperlink r:id="rId7" w:history="1">
        <w:r w:rsidRPr="00FF4965">
          <w:rPr>
            <w:rStyle w:val="a3"/>
            <w:rFonts w:ascii="Times New Roman" w:hAnsi="Times New Roman" w:cs="Times New Roman"/>
            <w:sz w:val="24"/>
            <w:szCs w:val="24"/>
          </w:rPr>
          <w:t>Правила користування метрополітеном</w:t>
        </w:r>
      </w:hyperlink>
      <w:r>
        <w:rPr>
          <w:rFonts w:ascii="Times New Roman" w:hAnsi="Times New Roman" w:cs="Times New Roman"/>
          <w:sz w:val="24"/>
          <w:szCs w:val="24"/>
        </w:rPr>
        <w:t xml:space="preserve"> передбачають безоплатне право пасажира перевозити дрібних тварин у клітках. Про більш великих тварин не говориться нічого, проте, як показує практика, іноді скористатись послугами «підземки» можна і в супроводі собак, якщо ті на міцному повідку та в наморднику.</w:t>
      </w:r>
    </w:p>
    <w:p w:rsidR="00BE777F" w:rsidRDefault="00BE777F" w:rsidP="00AF5A5B">
      <w:pPr>
        <w:rPr>
          <w:rFonts w:ascii="Times New Roman" w:hAnsi="Times New Roman" w:cs="Times New Roman"/>
          <w:sz w:val="24"/>
          <w:szCs w:val="24"/>
        </w:rPr>
      </w:pPr>
    </w:p>
    <w:p w:rsidR="00BE777F" w:rsidRPr="00BE777F" w:rsidRDefault="00BE777F" w:rsidP="00BE777F">
      <w:pPr>
        <w:spacing w:after="0" w:line="240" w:lineRule="auto"/>
        <w:jc w:val="both"/>
        <w:rPr>
          <w:rFonts w:ascii="Times New Roman" w:hAnsi="Times New Roman" w:cs="Times New Roman"/>
        </w:rPr>
      </w:pPr>
      <w:r w:rsidRPr="00BE777F">
        <w:rPr>
          <w:rFonts w:ascii="Times New Roman" w:hAnsi="Times New Roman" w:cs="Times New Roman"/>
        </w:rPr>
        <w:t>Телефон всеукраїнського контактного центру системи безоплатної правової допомоги</w:t>
      </w:r>
      <w:r>
        <w:rPr>
          <w:rFonts w:ascii="Times New Roman" w:hAnsi="Times New Roman" w:cs="Times New Roman"/>
        </w:rPr>
        <w:t>:</w:t>
      </w:r>
    </w:p>
    <w:p w:rsidR="00BE777F" w:rsidRPr="00BE777F" w:rsidRDefault="00BE777F" w:rsidP="00BE777F">
      <w:pPr>
        <w:spacing w:after="0" w:line="240" w:lineRule="auto"/>
        <w:jc w:val="both"/>
        <w:rPr>
          <w:rFonts w:ascii="Times New Roman" w:hAnsi="Times New Roman" w:cs="Times New Roman"/>
          <w:b/>
        </w:rPr>
      </w:pPr>
      <w:r>
        <w:rPr>
          <w:rFonts w:ascii="Times New Roman" w:hAnsi="Times New Roman" w:cs="Times New Roman"/>
          <w:b/>
        </w:rPr>
        <w:t xml:space="preserve">                                                           </w:t>
      </w:r>
      <w:r w:rsidRPr="00BE777F">
        <w:rPr>
          <w:rFonts w:ascii="Times New Roman" w:hAnsi="Times New Roman" w:cs="Times New Roman"/>
          <w:b/>
        </w:rPr>
        <w:t>0 800 213 103</w:t>
      </w:r>
    </w:p>
    <w:p w:rsidR="00BE777F" w:rsidRPr="00BE777F" w:rsidRDefault="00BE777F" w:rsidP="00BE777F">
      <w:pPr>
        <w:spacing w:after="0" w:line="240" w:lineRule="auto"/>
        <w:jc w:val="both"/>
        <w:rPr>
          <w:rFonts w:ascii="Times New Roman" w:hAnsi="Times New Roman" w:cs="Times New Roman"/>
        </w:rPr>
      </w:pPr>
      <w:r w:rsidRPr="00BE777F">
        <w:rPr>
          <w:rFonts w:ascii="Times New Roman" w:hAnsi="Times New Roman" w:cs="Times New Roman"/>
        </w:rPr>
        <w:t xml:space="preserve">Дзвінки зі стаціонарних телефонів в межах України на цей номер – безкоштовні, з мобільних телефонів – за тарифами оператора зв’язку. </w:t>
      </w:r>
    </w:p>
    <w:p w:rsidR="00BE777F" w:rsidRPr="00BE777F" w:rsidRDefault="00BE777F" w:rsidP="00BE777F">
      <w:pPr>
        <w:spacing w:after="0" w:line="240" w:lineRule="auto"/>
        <w:jc w:val="both"/>
        <w:rPr>
          <w:rFonts w:ascii="Times New Roman" w:hAnsi="Times New Roman" w:cs="Times New Roman"/>
        </w:rPr>
      </w:pPr>
      <w:r w:rsidRPr="00BE777F">
        <w:rPr>
          <w:rFonts w:ascii="Times New Roman" w:hAnsi="Times New Roman" w:cs="Times New Roman"/>
        </w:rPr>
        <w:t xml:space="preserve">Контакти місцевих центрів надання безоплатної правової допомоги та бюро (адреси та контактні телефони) - на сайті </w:t>
      </w:r>
    </w:p>
    <w:p w:rsidR="00BE777F" w:rsidRPr="00BE777F" w:rsidRDefault="00BE777F" w:rsidP="00BE777F">
      <w:pPr>
        <w:spacing w:after="0" w:line="240" w:lineRule="auto"/>
        <w:jc w:val="both"/>
        <w:rPr>
          <w:rFonts w:ascii="Times New Roman" w:hAnsi="Times New Roman" w:cs="Times New Roman"/>
        </w:rPr>
      </w:pPr>
      <w:r>
        <w:rPr>
          <w:rFonts w:ascii="Times New Roman" w:hAnsi="Times New Roman" w:cs="Times New Roman"/>
        </w:rPr>
        <w:t xml:space="preserve">                                                  </w:t>
      </w:r>
      <w:r w:rsidRPr="00BE777F">
        <w:rPr>
          <w:rFonts w:ascii="Times New Roman" w:hAnsi="Times New Roman" w:cs="Times New Roman"/>
        </w:rPr>
        <w:t>http://legalaid.gov.ua/ua/local-centres</w:t>
      </w:r>
    </w:p>
    <w:p w:rsidR="00BE777F" w:rsidRPr="00BE777F" w:rsidRDefault="00BE777F" w:rsidP="00BE777F">
      <w:pPr>
        <w:spacing w:after="0" w:line="240" w:lineRule="auto"/>
        <w:jc w:val="both"/>
        <w:rPr>
          <w:rFonts w:ascii="Times New Roman" w:hAnsi="Times New Roman" w:cs="Times New Roman"/>
        </w:rPr>
      </w:pPr>
      <w:proofErr w:type="spellStart"/>
      <w:r w:rsidRPr="00BE777F">
        <w:rPr>
          <w:rFonts w:ascii="Times New Roman" w:hAnsi="Times New Roman" w:cs="Times New Roman"/>
        </w:rPr>
        <w:t>Южноукраїнське</w:t>
      </w:r>
      <w:proofErr w:type="spellEnd"/>
      <w:r w:rsidRPr="00BE777F">
        <w:rPr>
          <w:rFonts w:ascii="Times New Roman" w:hAnsi="Times New Roman" w:cs="Times New Roman"/>
        </w:rPr>
        <w:t xml:space="preserve"> бюро правової допомоги, вул. Дружби народів, 23 «Чайка», І поверх, </w:t>
      </w:r>
      <w:proofErr w:type="spellStart"/>
      <w:r w:rsidRPr="00BE777F">
        <w:rPr>
          <w:rFonts w:ascii="Times New Roman" w:hAnsi="Times New Roman" w:cs="Times New Roman"/>
        </w:rPr>
        <w:t>каб</w:t>
      </w:r>
      <w:proofErr w:type="spellEnd"/>
      <w:r w:rsidRPr="00BE777F">
        <w:rPr>
          <w:rFonts w:ascii="Times New Roman" w:hAnsi="Times New Roman" w:cs="Times New Roman"/>
        </w:rPr>
        <w:t>. №14.</w:t>
      </w:r>
    </w:p>
    <w:p w:rsidR="00BE777F" w:rsidRPr="00BE777F" w:rsidRDefault="00BE777F" w:rsidP="00BE777F">
      <w:pPr>
        <w:spacing w:after="0" w:line="240" w:lineRule="auto"/>
        <w:jc w:val="both"/>
        <w:rPr>
          <w:rFonts w:ascii="Times New Roman" w:hAnsi="Times New Roman" w:cs="Times New Roman"/>
          <w:b/>
        </w:rPr>
      </w:pPr>
      <w:r>
        <w:rPr>
          <w:rFonts w:ascii="Times New Roman" w:hAnsi="Times New Roman" w:cs="Times New Roman"/>
          <w:b/>
        </w:rPr>
        <w:t xml:space="preserve">                                                            </w:t>
      </w:r>
      <w:r w:rsidRPr="00BE777F">
        <w:rPr>
          <w:rFonts w:ascii="Times New Roman" w:hAnsi="Times New Roman" w:cs="Times New Roman"/>
          <w:b/>
        </w:rPr>
        <w:t>(05136) 5-55-08</w:t>
      </w:r>
    </w:p>
    <w:p w:rsidR="00BE777F" w:rsidRDefault="00BE777F" w:rsidP="00BE777F">
      <w:pPr>
        <w:spacing w:after="0" w:line="240" w:lineRule="auto"/>
      </w:pPr>
    </w:p>
    <w:sectPr w:rsidR="00BE777F" w:rsidSect="00C70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F5A5B"/>
    <w:rsid w:val="00AF595B"/>
    <w:rsid w:val="00AF5A5B"/>
    <w:rsid w:val="00BE777F"/>
    <w:rsid w:val="00C70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5A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AF5A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tro.kiev.ua/node/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uia.com/ua/information-and-services/before-departure/animals.html" TargetMode="External"/><Relationship Id="rId5" Type="http://schemas.openxmlformats.org/officeDocument/2006/relationships/hyperlink" Target="http://zakon3.rada.gov.ua/laws/show/z0310-07/print1479882240306586"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11882</Characters>
  <Application>Microsoft Office Word</Application>
  <DocSecurity>0</DocSecurity>
  <Lines>99</Lines>
  <Paragraphs>27</Paragraphs>
  <ScaleCrop>false</ScaleCrop>
  <Company>SPecialiST RePack</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HP</cp:lastModifiedBy>
  <cp:revision>2</cp:revision>
  <dcterms:created xsi:type="dcterms:W3CDTF">2018-06-13T08:15:00Z</dcterms:created>
  <dcterms:modified xsi:type="dcterms:W3CDTF">2018-06-13T08:15:00Z</dcterms:modified>
</cp:coreProperties>
</file>