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FF" w:rsidRDefault="00B543FF" w:rsidP="00B543FF">
      <w:pPr>
        <w:pStyle w:val="1"/>
        <w:shd w:val="clear" w:color="auto" w:fill="FFFFFF"/>
        <w:spacing w:before="75" w:beforeAutospacing="0" w:after="0" w:afterAutospacing="0" w:line="555" w:lineRule="atLeast"/>
        <w:rPr>
          <w:rFonts w:ascii="Arial" w:hAnsi="Arial" w:cs="Arial"/>
          <w:color w:val="EB3D00"/>
          <w:sz w:val="45"/>
          <w:szCs w:val="45"/>
        </w:rPr>
      </w:pPr>
      <w:r>
        <w:rPr>
          <w:rFonts w:ascii="Arial" w:hAnsi="Arial" w:cs="Arial"/>
          <w:color w:val="EB3D00"/>
          <w:sz w:val="45"/>
          <w:szCs w:val="45"/>
        </w:rPr>
        <w:t>До Дня пам’яті жертв політичних репресій</w:t>
      </w:r>
    </w:p>
    <w:p w:rsidR="00B543FF" w:rsidRDefault="00B543FF" w:rsidP="00B543FF">
      <w:pPr>
        <w:shd w:val="clear" w:color="auto" w:fill="FFFFFF"/>
        <w:jc w:val="center"/>
        <w:textAlignment w:val="center"/>
        <w:rPr>
          <w:rFonts w:ascii="Verdana" w:hAnsi="Verdana" w:cs="Times New Roman"/>
          <w:color w:val="2A2A2A"/>
          <w:sz w:val="18"/>
          <w:szCs w:val="18"/>
        </w:rPr>
      </w:pPr>
      <w:r>
        <w:rPr>
          <w:rFonts w:ascii="Verdana" w:hAnsi="Verdana"/>
          <w:noProof/>
          <w:color w:val="2A2A2A"/>
          <w:sz w:val="18"/>
          <w:szCs w:val="18"/>
        </w:rPr>
        <w:drawing>
          <wp:inline distT="0" distB="0" distL="0" distR="0">
            <wp:extent cx="6191250" cy="3095625"/>
            <wp:effectExtent l="0" t="0" r="0" b="9525"/>
            <wp:docPr id="1" name="Рисунок 1" descr="До середини листопада 1938 року без суду було винесено 681692 смертних вироки, які виконувалися негайно. Більше 1,7 млн. людей було відправлено в табо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 середини листопада 1938 року без суду було винесено 681692 смертних вироки, які виконувалися негайно. Більше 1,7 млн. людей було відправлено в табор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3FF" w:rsidRDefault="00B543FF" w:rsidP="00B543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43FF" w:rsidRPr="000A09FD" w:rsidRDefault="00B543FF" w:rsidP="000A09FD">
      <w:pPr>
        <w:jc w:val="both"/>
        <w:rPr>
          <w:rFonts w:ascii="Times New Roman" w:hAnsi="Times New Roman" w:cs="Times New Roman"/>
          <w:sz w:val="24"/>
          <w:szCs w:val="24"/>
        </w:rPr>
      </w:pPr>
      <w:r w:rsidRPr="000A09FD">
        <w:rPr>
          <w:rFonts w:ascii="Times New Roman" w:hAnsi="Times New Roman" w:cs="Times New Roman"/>
          <w:sz w:val="24"/>
          <w:szCs w:val="24"/>
        </w:rPr>
        <w:t>Цей День пам’яті і скорботи про жертви, які загинули або постраждали в Україні в наслідок політичних репресій комуністичного режиму, спочатку з’явився в національному календарі країни наприкінці 90-х років і носив назву "День пам’яті жертв голодомору", відображаючи в своєму формулюванні одне з найтяжчих злочинів проти людяності тієї безжальної влади. Відзначався в четверту суботу листопада (Указ Президента України № 1310/98 від 26-го листопада 1998-го року). Потім, згідно з Указом Президента України № 1181/2000 від 31-го жовтня 2000-го року, цей пам’ятний День був перейменований і став називатися «День пам’яті жертв голодомору та політичних репресій». Указом від 15-го липня 2004-го року №797/2004 було встановлено назву «День пам</w:t>
      </w:r>
      <w:r w:rsidR="00ED2F94" w:rsidRPr="000A09FD">
        <w:rPr>
          <w:rFonts w:ascii="Times New Roman" w:hAnsi="Times New Roman" w:cs="Times New Roman"/>
          <w:sz w:val="24"/>
          <w:szCs w:val="24"/>
        </w:rPr>
        <w:t>’</w:t>
      </w:r>
      <w:r w:rsidRPr="000A09FD">
        <w:rPr>
          <w:rFonts w:ascii="Times New Roman" w:hAnsi="Times New Roman" w:cs="Times New Roman"/>
          <w:sz w:val="24"/>
          <w:szCs w:val="24"/>
        </w:rPr>
        <w:t>яті жертв голодоморів та політ</w:t>
      </w:r>
      <w:r w:rsidR="00ED2F94" w:rsidRPr="000A09FD">
        <w:rPr>
          <w:rFonts w:ascii="Times New Roman" w:hAnsi="Times New Roman" w:cs="Times New Roman"/>
          <w:sz w:val="24"/>
          <w:szCs w:val="24"/>
        </w:rPr>
        <w:t>ични</w:t>
      </w:r>
      <w:r w:rsidRPr="000A09FD">
        <w:rPr>
          <w:rFonts w:ascii="Times New Roman" w:hAnsi="Times New Roman" w:cs="Times New Roman"/>
          <w:sz w:val="24"/>
          <w:szCs w:val="24"/>
        </w:rPr>
        <w:t>х репресій». Надалі, згідно Указу Президента України №431/2007 від 21-го травня 2007-го року, з метою належного вшанування пам’яті жертв політичних репресій, привернення уваги суспільства до трагічних подій в історії України, викликаних насильницьким впровадженням комуністичної ідеології, відродження національної пам’яті, утвердження нетерпимості до будь-яких проявів насильства проти людяності, дні пам’яті жертв голодоморів та жертв політичних репресій виділили в окремі пам’ятні дати. «День пам’яті жертв голодоморів», як і колись, відзначається в четверту суботу листопада, а «День пам’яті жертв політичних репресій» - щорічно у третю неділю травня.</w:t>
      </w:r>
    </w:p>
    <w:p w:rsidR="00ED2F94" w:rsidRPr="000A09FD" w:rsidRDefault="00ED2F94" w:rsidP="000A09FD">
      <w:pPr>
        <w:jc w:val="both"/>
        <w:rPr>
          <w:rFonts w:ascii="Times New Roman" w:hAnsi="Times New Roman" w:cs="Times New Roman"/>
          <w:sz w:val="24"/>
          <w:szCs w:val="24"/>
        </w:rPr>
      </w:pPr>
      <w:r w:rsidRPr="000A09FD">
        <w:rPr>
          <w:rFonts w:ascii="Times New Roman" w:hAnsi="Times New Roman" w:cs="Times New Roman"/>
          <w:sz w:val="24"/>
          <w:szCs w:val="24"/>
        </w:rPr>
        <w:t xml:space="preserve">Президент України Петро Порошенко підписав </w:t>
      </w:r>
      <w:r w:rsidR="000A09FD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0A09FD">
        <w:rPr>
          <w:rFonts w:ascii="Times New Roman" w:hAnsi="Times New Roman" w:cs="Times New Roman"/>
          <w:sz w:val="24"/>
          <w:szCs w:val="24"/>
        </w:rPr>
        <w:t>каз «Про заходи у зв’язку з 80-ми роковинами Великого терору – масових політичних репресій 1937 – 1938 років». Головною метою «є гідне вшанування пам'яті жертв Великого терору – масових політичних репресій 1937-1938 років, донесення до українського суспільства та світової спільноти об'єктивної інформації про злочини, вчинені у XX столітті комуністичним тоталітарним режимом на території України, а також сприяння утвердженню в суспільстві ідеалів гуманізму».</w:t>
      </w:r>
    </w:p>
    <w:p w:rsidR="00ED2F94" w:rsidRPr="000A09FD" w:rsidRDefault="00ED2F94" w:rsidP="000A09FD">
      <w:pPr>
        <w:jc w:val="both"/>
        <w:rPr>
          <w:rFonts w:ascii="Times New Roman" w:hAnsi="Times New Roman" w:cs="Times New Roman"/>
          <w:sz w:val="24"/>
          <w:szCs w:val="24"/>
        </w:rPr>
      </w:pPr>
      <w:r w:rsidRPr="000A09FD">
        <w:rPr>
          <w:rFonts w:ascii="Times New Roman" w:hAnsi="Times New Roman" w:cs="Times New Roman"/>
          <w:sz w:val="24"/>
          <w:szCs w:val="24"/>
        </w:rPr>
        <w:t>У 2017 – 2018 роках минає 80-річниця Великого терору – апогею сталінського репресивного режиму. Протягом 1937 – 1938 років були знищені сотні тисяч громадян, зокрема й ті, хто попервах сам виносив смертні вироки. «За різними підрахунками, кількість заарештованих за цей період становила півтора мільйона. Вбили 680 – 720 тисяч осіб</w:t>
      </w:r>
    </w:p>
    <w:p w:rsidR="00B543FF" w:rsidRPr="000A09FD" w:rsidRDefault="00B543FF" w:rsidP="000A09FD">
      <w:pPr>
        <w:jc w:val="both"/>
        <w:rPr>
          <w:rFonts w:ascii="Times New Roman" w:hAnsi="Times New Roman" w:cs="Times New Roman"/>
          <w:sz w:val="24"/>
          <w:szCs w:val="24"/>
        </w:rPr>
      </w:pPr>
      <w:r w:rsidRPr="000A09FD">
        <w:rPr>
          <w:rFonts w:ascii="Times New Roman" w:hAnsi="Times New Roman" w:cs="Times New Roman"/>
          <w:sz w:val="24"/>
          <w:szCs w:val="24"/>
        </w:rPr>
        <w:t>Щороку в третю неділю травня по всій Україні проводяться різноманітні заходи, присвячені пам’яті про ці страшні події.</w:t>
      </w:r>
    </w:p>
    <w:p w:rsidR="00B543FF" w:rsidRPr="000A09FD" w:rsidRDefault="00B543FF" w:rsidP="000A09FD">
      <w:pPr>
        <w:jc w:val="both"/>
        <w:rPr>
          <w:rFonts w:ascii="Times New Roman" w:hAnsi="Times New Roman" w:cs="Times New Roman"/>
          <w:sz w:val="24"/>
          <w:szCs w:val="24"/>
        </w:rPr>
      </w:pPr>
      <w:r w:rsidRPr="000A09FD">
        <w:rPr>
          <w:rFonts w:ascii="Times New Roman" w:hAnsi="Times New Roman" w:cs="Times New Roman"/>
          <w:sz w:val="24"/>
          <w:szCs w:val="24"/>
        </w:rPr>
        <w:t>Як відомо 2 червня 1937 було прийнято постанову Політбюро ЦК ВКП (б) ПБ-51/94 «Про антирадянські елементи», відповідно до якого 5 серпня 1937 вийшов наказ НКВС СРСР № 0044, який поклав початок масових репресій.</w:t>
      </w:r>
    </w:p>
    <w:p w:rsidR="00B543FF" w:rsidRPr="000A09FD" w:rsidRDefault="00B543FF" w:rsidP="000A09FD">
      <w:pPr>
        <w:jc w:val="both"/>
        <w:rPr>
          <w:rFonts w:ascii="Times New Roman" w:hAnsi="Times New Roman" w:cs="Times New Roman"/>
          <w:sz w:val="24"/>
          <w:szCs w:val="24"/>
        </w:rPr>
      </w:pPr>
      <w:r w:rsidRPr="000A09FD">
        <w:rPr>
          <w:rFonts w:ascii="Times New Roman" w:hAnsi="Times New Roman" w:cs="Times New Roman"/>
          <w:sz w:val="24"/>
          <w:szCs w:val="24"/>
        </w:rPr>
        <w:t xml:space="preserve">Вже до середини листопада 1938 року без суду було винесено 681692 смертних вироки, які </w:t>
      </w:r>
      <w:r w:rsidRPr="000A09FD">
        <w:rPr>
          <w:rFonts w:ascii="Times New Roman" w:hAnsi="Times New Roman" w:cs="Times New Roman"/>
          <w:sz w:val="24"/>
          <w:szCs w:val="24"/>
        </w:rPr>
        <w:lastRenderedPageBreak/>
        <w:t>виконувалися негайно. Більше 1,7 млн. людей було відправлено в табори.</w:t>
      </w:r>
    </w:p>
    <w:p w:rsidR="00B543FF" w:rsidRPr="000A09FD" w:rsidRDefault="00B543FF" w:rsidP="000A09FD">
      <w:pPr>
        <w:jc w:val="both"/>
        <w:rPr>
          <w:rFonts w:ascii="Times New Roman" w:hAnsi="Times New Roman" w:cs="Times New Roman"/>
          <w:sz w:val="24"/>
          <w:szCs w:val="24"/>
        </w:rPr>
      </w:pPr>
      <w:r w:rsidRPr="000A09FD">
        <w:rPr>
          <w:rFonts w:ascii="Times New Roman" w:hAnsi="Times New Roman" w:cs="Times New Roman"/>
          <w:sz w:val="24"/>
          <w:szCs w:val="24"/>
        </w:rPr>
        <w:t>Згідно з розсекречених архівів і документів СБУ, в Україні з 1935 по 1951 рік жертвами розкуркулення стали понад 2 млн. 800 тис. людей. У 1936 році заарештували 15717 осіб, у 1937-му - 159537, в 1938-м 106096, в 1939-м 11744. Близько 16,5 тис. чоловік було розстріляно в 1937-му.</w:t>
      </w:r>
    </w:p>
    <w:p w:rsidR="00B543FF" w:rsidRPr="000A09FD" w:rsidRDefault="00B543FF" w:rsidP="000A09FD">
      <w:pPr>
        <w:jc w:val="both"/>
        <w:rPr>
          <w:rFonts w:ascii="Times New Roman" w:hAnsi="Times New Roman" w:cs="Times New Roman"/>
          <w:sz w:val="24"/>
          <w:szCs w:val="24"/>
        </w:rPr>
      </w:pPr>
      <w:r w:rsidRPr="000A09FD">
        <w:rPr>
          <w:rFonts w:ascii="Times New Roman" w:hAnsi="Times New Roman" w:cs="Times New Roman"/>
          <w:sz w:val="24"/>
          <w:szCs w:val="24"/>
        </w:rPr>
        <w:t>У зв’язку з цим президент доручив СБУ і уряду видати книгу, оприлюднити документи і матеріали про масові політичні репресії 1937-1938 років, поширити їх на іноземних мовах за кордоном, а також розпорядився проводити в школах та інших навчальних закладах уроки на цю тему.</w:t>
      </w:r>
    </w:p>
    <w:p w:rsidR="00B2427B" w:rsidRPr="000A09FD" w:rsidRDefault="00ED2F94" w:rsidP="000A09FD">
      <w:pPr>
        <w:jc w:val="both"/>
        <w:rPr>
          <w:rFonts w:ascii="Times New Roman" w:hAnsi="Times New Roman" w:cs="Times New Roman"/>
          <w:sz w:val="24"/>
          <w:szCs w:val="24"/>
        </w:rPr>
      </w:pPr>
      <w:r w:rsidRPr="000A09FD">
        <w:rPr>
          <w:rFonts w:ascii="Times New Roman" w:hAnsi="Times New Roman" w:cs="Times New Roman"/>
          <w:sz w:val="24"/>
          <w:szCs w:val="24"/>
        </w:rPr>
        <w:t>В 2018</w:t>
      </w:r>
      <w:r w:rsidR="00B543FF" w:rsidRPr="000A09FD">
        <w:rPr>
          <w:rFonts w:ascii="Times New Roman" w:hAnsi="Times New Roman" w:cs="Times New Roman"/>
          <w:sz w:val="24"/>
          <w:szCs w:val="24"/>
        </w:rPr>
        <w:t xml:space="preserve"> році День пам’яті жертв політичних репресій припадає на 2</w:t>
      </w:r>
      <w:r w:rsidRPr="000A09FD">
        <w:rPr>
          <w:rFonts w:ascii="Times New Roman" w:hAnsi="Times New Roman" w:cs="Times New Roman"/>
          <w:sz w:val="24"/>
          <w:szCs w:val="24"/>
        </w:rPr>
        <w:t>0</w:t>
      </w:r>
      <w:r w:rsidR="00B543FF" w:rsidRPr="000A09FD">
        <w:rPr>
          <w:rFonts w:ascii="Times New Roman" w:hAnsi="Times New Roman" w:cs="Times New Roman"/>
          <w:sz w:val="24"/>
          <w:szCs w:val="24"/>
        </w:rPr>
        <w:t xml:space="preserve"> травня.</w:t>
      </w:r>
    </w:p>
    <w:sectPr w:rsidR="00B2427B" w:rsidRPr="000A09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449C"/>
    <w:multiLevelType w:val="hybridMultilevel"/>
    <w:tmpl w:val="D44E6616"/>
    <w:lvl w:ilvl="0" w:tplc="289E9DB6">
      <w:numFmt w:val="bullet"/>
      <w:lvlText w:val="-"/>
      <w:lvlJc w:val="left"/>
      <w:pPr>
        <w:ind w:left="5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>
    <w:nsid w:val="13042A45"/>
    <w:multiLevelType w:val="multilevel"/>
    <w:tmpl w:val="85CA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177FB"/>
    <w:multiLevelType w:val="multilevel"/>
    <w:tmpl w:val="970AFA1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  <w:b/>
      </w:rPr>
    </w:lvl>
  </w:abstractNum>
  <w:abstractNum w:abstractNumId="3">
    <w:nsid w:val="1C8F54ED"/>
    <w:multiLevelType w:val="hybridMultilevel"/>
    <w:tmpl w:val="4F9EB7A0"/>
    <w:lvl w:ilvl="0" w:tplc="2AEAD36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D2B8A"/>
    <w:multiLevelType w:val="hybridMultilevel"/>
    <w:tmpl w:val="320C579E"/>
    <w:lvl w:ilvl="0" w:tplc="10E8088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23E12691"/>
    <w:multiLevelType w:val="multilevel"/>
    <w:tmpl w:val="90127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6061C9"/>
    <w:multiLevelType w:val="multilevel"/>
    <w:tmpl w:val="5C546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B45D7"/>
    <w:multiLevelType w:val="hybridMultilevel"/>
    <w:tmpl w:val="36224284"/>
    <w:lvl w:ilvl="0" w:tplc="DB5C1B6A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303C3C4A"/>
    <w:multiLevelType w:val="multilevel"/>
    <w:tmpl w:val="117899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97B51C6"/>
    <w:multiLevelType w:val="hybridMultilevel"/>
    <w:tmpl w:val="853820F8"/>
    <w:lvl w:ilvl="0" w:tplc="7AC41BB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3E132267"/>
    <w:multiLevelType w:val="hybridMultilevel"/>
    <w:tmpl w:val="AC20DDAC"/>
    <w:lvl w:ilvl="0" w:tplc="BCB6398A">
      <w:start w:val="1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EEB0437"/>
    <w:multiLevelType w:val="multilevel"/>
    <w:tmpl w:val="D1BA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5213F0"/>
    <w:multiLevelType w:val="hybridMultilevel"/>
    <w:tmpl w:val="9E0CD664"/>
    <w:lvl w:ilvl="0" w:tplc="633E9B2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E2A30"/>
    <w:multiLevelType w:val="hybridMultilevel"/>
    <w:tmpl w:val="B1023D24"/>
    <w:lvl w:ilvl="0" w:tplc="ABF8D55C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68D5F45"/>
    <w:multiLevelType w:val="multilevel"/>
    <w:tmpl w:val="4A90E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F90AB9"/>
    <w:multiLevelType w:val="hybridMultilevel"/>
    <w:tmpl w:val="9EF0C434"/>
    <w:lvl w:ilvl="0" w:tplc="81A4E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1000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3"/>
  </w:num>
  <w:num w:numId="6">
    <w:abstractNumId w:val="0"/>
  </w:num>
  <w:num w:numId="7">
    <w:abstractNumId w:val="5"/>
  </w:num>
  <w:num w:numId="8">
    <w:abstractNumId w:val="11"/>
  </w:num>
  <w:num w:numId="9">
    <w:abstractNumId w:val="15"/>
  </w:num>
  <w:num w:numId="10">
    <w:abstractNumId w:val="12"/>
  </w:num>
  <w:num w:numId="11">
    <w:abstractNumId w:val="2"/>
  </w:num>
  <w:num w:numId="12">
    <w:abstractNumId w:val="8"/>
  </w:num>
  <w:num w:numId="13">
    <w:abstractNumId w:val="3"/>
  </w:num>
  <w:num w:numId="14">
    <w:abstractNumId w:val="9"/>
  </w:num>
  <w:num w:numId="1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54C"/>
    <w:rsid w:val="0000099B"/>
    <w:rsid w:val="0000186B"/>
    <w:rsid w:val="00011CB7"/>
    <w:rsid w:val="00024485"/>
    <w:rsid w:val="00024EE6"/>
    <w:rsid w:val="000668B9"/>
    <w:rsid w:val="000A09FD"/>
    <w:rsid w:val="000A1888"/>
    <w:rsid w:val="000C44E2"/>
    <w:rsid w:val="000C5FA5"/>
    <w:rsid w:val="000D268E"/>
    <w:rsid w:val="00124150"/>
    <w:rsid w:val="00132ADA"/>
    <w:rsid w:val="00147FAF"/>
    <w:rsid w:val="00161CFC"/>
    <w:rsid w:val="00164C64"/>
    <w:rsid w:val="00165DE4"/>
    <w:rsid w:val="001808E3"/>
    <w:rsid w:val="0019554C"/>
    <w:rsid w:val="001A2564"/>
    <w:rsid w:val="001C78D3"/>
    <w:rsid w:val="001F4BA0"/>
    <w:rsid w:val="001F5206"/>
    <w:rsid w:val="001F5895"/>
    <w:rsid w:val="00203762"/>
    <w:rsid w:val="00232092"/>
    <w:rsid w:val="002454BD"/>
    <w:rsid w:val="00252F0D"/>
    <w:rsid w:val="002536B5"/>
    <w:rsid w:val="002811A4"/>
    <w:rsid w:val="00283006"/>
    <w:rsid w:val="002965D7"/>
    <w:rsid w:val="002B78AD"/>
    <w:rsid w:val="002E711A"/>
    <w:rsid w:val="002E7C0C"/>
    <w:rsid w:val="00310BB8"/>
    <w:rsid w:val="0031442D"/>
    <w:rsid w:val="00335DF1"/>
    <w:rsid w:val="003478E3"/>
    <w:rsid w:val="003479C3"/>
    <w:rsid w:val="00351C47"/>
    <w:rsid w:val="00354F1D"/>
    <w:rsid w:val="00360CA7"/>
    <w:rsid w:val="003764FE"/>
    <w:rsid w:val="00377F09"/>
    <w:rsid w:val="003853E2"/>
    <w:rsid w:val="00390C6D"/>
    <w:rsid w:val="003B08F4"/>
    <w:rsid w:val="003B0D9E"/>
    <w:rsid w:val="003B1557"/>
    <w:rsid w:val="003B5EC6"/>
    <w:rsid w:val="003D277F"/>
    <w:rsid w:val="00401A1F"/>
    <w:rsid w:val="00410B4B"/>
    <w:rsid w:val="004125F1"/>
    <w:rsid w:val="00431E94"/>
    <w:rsid w:val="0043740D"/>
    <w:rsid w:val="004525A9"/>
    <w:rsid w:val="00453707"/>
    <w:rsid w:val="004770EB"/>
    <w:rsid w:val="00490217"/>
    <w:rsid w:val="0049063D"/>
    <w:rsid w:val="004969EB"/>
    <w:rsid w:val="004B29AA"/>
    <w:rsid w:val="004B4AE1"/>
    <w:rsid w:val="004E1E7E"/>
    <w:rsid w:val="004E70DC"/>
    <w:rsid w:val="00514DCF"/>
    <w:rsid w:val="005151CA"/>
    <w:rsid w:val="0051604D"/>
    <w:rsid w:val="005302CD"/>
    <w:rsid w:val="0053042E"/>
    <w:rsid w:val="005537CC"/>
    <w:rsid w:val="00572C17"/>
    <w:rsid w:val="005B1937"/>
    <w:rsid w:val="005B24D7"/>
    <w:rsid w:val="005C0CC9"/>
    <w:rsid w:val="005C24F4"/>
    <w:rsid w:val="005E1035"/>
    <w:rsid w:val="005E77F3"/>
    <w:rsid w:val="005F30C5"/>
    <w:rsid w:val="006015E9"/>
    <w:rsid w:val="00612F7D"/>
    <w:rsid w:val="006305AC"/>
    <w:rsid w:val="00676F4A"/>
    <w:rsid w:val="0069325B"/>
    <w:rsid w:val="006B1477"/>
    <w:rsid w:val="006B3545"/>
    <w:rsid w:val="006B5A2F"/>
    <w:rsid w:val="006D743B"/>
    <w:rsid w:val="00726B01"/>
    <w:rsid w:val="0073571C"/>
    <w:rsid w:val="007357FF"/>
    <w:rsid w:val="00743D67"/>
    <w:rsid w:val="007A1F51"/>
    <w:rsid w:val="007B2FEE"/>
    <w:rsid w:val="007B365C"/>
    <w:rsid w:val="007E0416"/>
    <w:rsid w:val="007F316E"/>
    <w:rsid w:val="007F48F2"/>
    <w:rsid w:val="00804B37"/>
    <w:rsid w:val="00820502"/>
    <w:rsid w:val="00832AED"/>
    <w:rsid w:val="00842492"/>
    <w:rsid w:val="00883B3B"/>
    <w:rsid w:val="00884793"/>
    <w:rsid w:val="008C554E"/>
    <w:rsid w:val="008C75E7"/>
    <w:rsid w:val="008D1236"/>
    <w:rsid w:val="008D3736"/>
    <w:rsid w:val="00901A0F"/>
    <w:rsid w:val="00902202"/>
    <w:rsid w:val="00914CA4"/>
    <w:rsid w:val="00942A00"/>
    <w:rsid w:val="009645A9"/>
    <w:rsid w:val="00972FB3"/>
    <w:rsid w:val="00974914"/>
    <w:rsid w:val="0097770C"/>
    <w:rsid w:val="009A45A5"/>
    <w:rsid w:val="009C638E"/>
    <w:rsid w:val="009F1934"/>
    <w:rsid w:val="00A04F68"/>
    <w:rsid w:val="00A11FA5"/>
    <w:rsid w:val="00A13B8B"/>
    <w:rsid w:val="00A15DFA"/>
    <w:rsid w:val="00A5643D"/>
    <w:rsid w:val="00A8045B"/>
    <w:rsid w:val="00A91709"/>
    <w:rsid w:val="00A92E8E"/>
    <w:rsid w:val="00A967CB"/>
    <w:rsid w:val="00AA6DA5"/>
    <w:rsid w:val="00AB0E4B"/>
    <w:rsid w:val="00AD6849"/>
    <w:rsid w:val="00AF22BA"/>
    <w:rsid w:val="00B00FC6"/>
    <w:rsid w:val="00B2427B"/>
    <w:rsid w:val="00B35EAE"/>
    <w:rsid w:val="00B46D4B"/>
    <w:rsid w:val="00B543FF"/>
    <w:rsid w:val="00B626A6"/>
    <w:rsid w:val="00B71599"/>
    <w:rsid w:val="00B77E1A"/>
    <w:rsid w:val="00B86904"/>
    <w:rsid w:val="00BA18B0"/>
    <w:rsid w:val="00BA3802"/>
    <w:rsid w:val="00BC2AB5"/>
    <w:rsid w:val="00BC43BC"/>
    <w:rsid w:val="00BC5655"/>
    <w:rsid w:val="00BD67A0"/>
    <w:rsid w:val="00C021F8"/>
    <w:rsid w:val="00C113AB"/>
    <w:rsid w:val="00C2275C"/>
    <w:rsid w:val="00C36AF2"/>
    <w:rsid w:val="00C75DBD"/>
    <w:rsid w:val="00C76543"/>
    <w:rsid w:val="00C9565E"/>
    <w:rsid w:val="00CA00A5"/>
    <w:rsid w:val="00CA0BDC"/>
    <w:rsid w:val="00CA5210"/>
    <w:rsid w:val="00CC7D5E"/>
    <w:rsid w:val="00CD2638"/>
    <w:rsid w:val="00CD3846"/>
    <w:rsid w:val="00CE1B21"/>
    <w:rsid w:val="00CF4025"/>
    <w:rsid w:val="00D121D4"/>
    <w:rsid w:val="00D2681C"/>
    <w:rsid w:val="00D3769E"/>
    <w:rsid w:val="00D5037D"/>
    <w:rsid w:val="00D537A7"/>
    <w:rsid w:val="00D561F5"/>
    <w:rsid w:val="00D87A62"/>
    <w:rsid w:val="00D9033A"/>
    <w:rsid w:val="00D90748"/>
    <w:rsid w:val="00D91BD1"/>
    <w:rsid w:val="00DA378D"/>
    <w:rsid w:val="00DB121E"/>
    <w:rsid w:val="00DC4880"/>
    <w:rsid w:val="00DE70D6"/>
    <w:rsid w:val="00DF6879"/>
    <w:rsid w:val="00E02EFA"/>
    <w:rsid w:val="00E10618"/>
    <w:rsid w:val="00E1220F"/>
    <w:rsid w:val="00E2580F"/>
    <w:rsid w:val="00E42882"/>
    <w:rsid w:val="00E84AD0"/>
    <w:rsid w:val="00ED2F94"/>
    <w:rsid w:val="00EE19AC"/>
    <w:rsid w:val="00EE553F"/>
    <w:rsid w:val="00EE6317"/>
    <w:rsid w:val="00EF14EA"/>
    <w:rsid w:val="00F16DDB"/>
    <w:rsid w:val="00F32C3C"/>
    <w:rsid w:val="00F52DBD"/>
    <w:rsid w:val="00F610F2"/>
    <w:rsid w:val="00F648DB"/>
    <w:rsid w:val="00F85031"/>
    <w:rsid w:val="00F97850"/>
    <w:rsid w:val="00FC0CCD"/>
    <w:rsid w:val="00FD4587"/>
    <w:rsid w:val="00FE4FF3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D2681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81C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B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81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D268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681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26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64C64"/>
  </w:style>
  <w:style w:type="character" w:styleId="a5">
    <w:name w:val="Hyperlink"/>
    <w:basedOn w:val="a0"/>
    <w:unhideWhenUsed/>
    <w:rsid w:val="00D9074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85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53E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List Paragraph"/>
    <w:basedOn w:val="a"/>
    <w:uiPriority w:val="34"/>
    <w:qFormat/>
    <w:rsid w:val="00335D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irst-para">
    <w:name w:val="first-para"/>
    <w:basedOn w:val="a"/>
    <w:rsid w:val="00AB0E4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78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8D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74914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rsid w:val="00F9785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97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9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C0CC9"/>
    <w:rPr>
      <w:i/>
      <w:iCs/>
    </w:rPr>
  </w:style>
  <w:style w:type="character" w:customStyle="1" w:styleId="spelle">
    <w:name w:val="spelle"/>
    <w:basedOn w:val="a0"/>
    <w:rsid w:val="00024485"/>
  </w:style>
  <w:style w:type="paragraph" w:customStyle="1" w:styleId="rtejustify">
    <w:name w:val="rtejustify"/>
    <w:basedOn w:val="a"/>
    <w:rsid w:val="005C24F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0BB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21">
    <w:name w:val="Абзац списка2"/>
    <w:basedOn w:val="a"/>
    <w:rsid w:val="007B365C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Основной текст Знак"/>
    <w:link w:val="ae"/>
    <w:rsid w:val="00AF22BA"/>
    <w:rPr>
      <w:sz w:val="27"/>
      <w:szCs w:val="27"/>
      <w:shd w:val="clear" w:color="auto" w:fill="FFFFFF"/>
    </w:rPr>
  </w:style>
  <w:style w:type="paragraph" w:styleId="ae">
    <w:name w:val="Body Text"/>
    <w:basedOn w:val="a"/>
    <w:link w:val="ad"/>
    <w:rsid w:val="00AF22BA"/>
    <w:pPr>
      <w:widowControl/>
      <w:shd w:val="clear" w:color="auto" w:fill="FFFFFF"/>
      <w:autoSpaceDE/>
      <w:autoSpaceDN/>
      <w:adjustRightInd/>
      <w:spacing w:line="21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AF22BA"/>
    <w:rPr>
      <w:rFonts w:ascii="Arial" w:eastAsia="Times New Roman" w:hAnsi="Arial" w:cs="Arial"/>
      <w:sz w:val="20"/>
      <w:szCs w:val="20"/>
      <w:lang w:eastAsia="uk-UA"/>
    </w:rPr>
  </w:style>
  <w:style w:type="paragraph" w:customStyle="1" w:styleId="story-bodyintroduction">
    <w:name w:val="story-body__introduction"/>
    <w:basedOn w:val="a"/>
    <w:rsid w:val="005537C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paragraph" w:styleId="1">
    <w:name w:val="heading 1"/>
    <w:basedOn w:val="a"/>
    <w:link w:val="10"/>
    <w:uiPriority w:val="9"/>
    <w:qFormat/>
    <w:rsid w:val="00D2681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81C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B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81C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D2681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2681C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268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164C64"/>
  </w:style>
  <w:style w:type="character" w:styleId="a5">
    <w:name w:val="Hyperlink"/>
    <w:basedOn w:val="a0"/>
    <w:unhideWhenUsed/>
    <w:rsid w:val="00D9074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85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53E2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List Paragraph"/>
    <w:basedOn w:val="a"/>
    <w:uiPriority w:val="34"/>
    <w:qFormat/>
    <w:rsid w:val="00335D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irst-para">
    <w:name w:val="first-para"/>
    <w:basedOn w:val="a"/>
    <w:rsid w:val="00AB0E4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78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8D3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74914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rsid w:val="00F9785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97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9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C0CC9"/>
    <w:rPr>
      <w:i/>
      <w:iCs/>
    </w:rPr>
  </w:style>
  <w:style w:type="character" w:customStyle="1" w:styleId="spelle">
    <w:name w:val="spelle"/>
    <w:basedOn w:val="a0"/>
    <w:rsid w:val="00024485"/>
  </w:style>
  <w:style w:type="paragraph" w:customStyle="1" w:styleId="rtejustify">
    <w:name w:val="rtejustify"/>
    <w:basedOn w:val="a"/>
    <w:rsid w:val="005C24F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0BB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uk-UA"/>
    </w:rPr>
  </w:style>
  <w:style w:type="paragraph" w:customStyle="1" w:styleId="21">
    <w:name w:val="Абзац списка2"/>
    <w:basedOn w:val="a"/>
    <w:rsid w:val="007B365C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Основной текст Знак"/>
    <w:link w:val="ae"/>
    <w:rsid w:val="00AF22BA"/>
    <w:rPr>
      <w:sz w:val="27"/>
      <w:szCs w:val="27"/>
      <w:shd w:val="clear" w:color="auto" w:fill="FFFFFF"/>
    </w:rPr>
  </w:style>
  <w:style w:type="paragraph" w:styleId="ae">
    <w:name w:val="Body Text"/>
    <w:basedOn w:val="a"/>
    <w:link w:val="ad"/>
    <w:rsid w:val="00AF22BA"/>
    <w:pPr>
      <w:widowControl/>
      <w:shd w:val="clear" w:color="auto" w:fill="FFFFFF"/>
      <w:autoSpaceDE/>
      <w:autoSpaceDN/>
      <w:adjustRightInd/>
      <w:spacing w:line="21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AF22BA"/>
    <w:rPr>
      <w:rFonts w:ascii="Arial" w:eastAsia="Times New Roman" w:hAnsi="Arial" w:cs="Arial"/>
      <w:sz w:val="20"/>
      <w:szCs w:val="20"/>
      <w:lang w:eastAsia="uk-UA"/>
    </w:rPr>
  </w:style>
  <w:style w:type="paragraph" w:customStyle="1" w:styleId="story-bodyintroduction">
    <w:name w:val="story-body__introduction"/>
    <w:basedOn w:val="a"/>
    <w:rsid w:val="005537C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47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</w:div>
      </w:divsChild>
    </w:div>
    <w:div w:id="13863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518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6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0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73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93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0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1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8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C214C-0588-4BD7-B565-3F474D377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2180</Words>
  <Characters>1244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Политика</cp:lastModifiedBy>
  <cp:revision>4</cp:revision>
  <cp:lastPrinted>2017-05-11T09:11:00Z</cp:lastPrinted>
  <dcterms:created xsi:type="dcterms:W3CDTF">2018-05-16T10:38:00Z</dcterms:created>
  <dcterms:modified xsi:type="dcterms:W3CDTF">2018-05-16T10:43:00Z</dcterms:modified>
</cp:coreProperties>
</file>