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9" w:rsidRPr="002503F0" w:rsidRDefault="00ED0429" w:rsidP="00ED0429">
      <w:pPr>
        <w:jc w:val="center"/>
        <w:rPr>
          <w:b/>
        </w:rPr>
      </w:pPr>
      <w:r w:rsidRPr="002503F0">
        <w:rPr>
          <w:b/>
        </w:rPr>
        <w:t>Звіт</w:t>
      </w:r>
    </w:p>
    <w:p w:rsidR="00ED0429" w:rsidRPr="002503F0" w:rsidRDefault="00ED0429" w:rsidP="00ED0429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ED0429" w:rsidRPr="00ED0429" w:rsidRDefault="00ED0429" w:rsidP="00ED0429">
      <w:pPr>
        <w:ind w:firstLine="540"/>
        <w:jc w:val="center"/>
        <w:rPr>
          <w:b/>
        </w:rPr>
      </w:pPr>
      <w:r w:rsidRPr="002503F0">
        <w:rPr>
          <w:b/>
        </w:rPr>
        <w:t xml:space="preserve">з теми: </w:t>
      </w:r>
      <w:r w:rsidRPr="00ED0429">
        <w:rPr>
          <w:b/>
        </w:rPr>
        <w:t>«</w:t>
      </w:r>
      <w:r w:rsidR="005F3935" w:rsidRPr="000F7E65">
        <w:rPr>
          <w:b/>
          <w:sz w:val="26"/>
          <w:szCs w:val="26"/>
        </w:rPr>
        <w:t>Роз’яснення порядку отримання населенням житлових субсидій</w:t>
      </w:r>
      <w:r w:rsidRPr="00ED0429">
        <w:rPr>
          <w:b/>
          <w:shd w:val="clear" w:color="auto" w:fill="FFFFFF"/>
        </w:rPr>
        <w:t>»</w:t>
      </w:r>
    </w:p>
    <w:p w:rsidR="00ED0429" w:rsidRPr="002503F0" w:rsidRDefault="00ED0429" w:rsidP="00ED0429">
      <w:pPr>
        <w:jc w:val="center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5F3935" w:rsidRPr="005F3935" w:rsidRDefault="00ED0429" w:rsidP="005F3935">
      <w:pPr>
        <w:pStyle w:val="a5"/>
        <w:jc w:val="both"/>
        <w:rPr>
          <w:b w:val="0"/>
          <w:noProof w:val="0"/>
          <w:sz w:val="24"/>
          <w:szCs w:val="24"/>
        </w:rPr>
      </w:pPr>
      <w:r w:rsidRPr="00C72A74">
        <w:rPr>
          <w:b w:val="0"/>
          <w:sz w:val="24"/>
          <w:szCs w:val="24"/>
        </w:rPr>
        <w:t>Арбузинська райдержадміністрація, сектор інформаційної діяльності та комунікацій з громадськістю апарату райдержадміністрації,</w:t>
      </w:r>
      <w:r w:rsidR="005F3935">
        <w:rPr>
          <w:b w:val="0"/>
          <w:sz w:val="24"/>
          <w:szCs w:val="24"/>
        </w:rPr>
        <w:t xml:space="preserve"> </w:t>
      </w:r>
      <w:r w:rsidR="005F3935">
        <w:rPr>
          <w:b w:val="0"/>
          <w:noProof w:val="0"/>
          <w:sz w:val="24"/>
          <w:szCs w:val="24"/>
        </w:rPr>
        <w:t>у</w:t>
      </w:r>
      <w:r w:rsidR="005F3935" w:rsidRPr="005F3935">
        <w:rPr>
          <w:b w:val="0"/>
          <w:noProof w:val="0"/>
          <w:sz w:val="24"/>
          <w:szCs w:val="24"/>
        </w:rPr>
        <w:t>правління соціального захисту населення райдержадміністрації</w:t>
      </w:r>
      <w:r w:rsidR="005F3935">
        <w:rPr>
          <w:b w:val="0"/>
          <w:noProof w:val="0"/>
          <w:sz w:val="24"/>
          <w:szCs w:val="24"/>
        </w:rPr>
        <w:t>.</w:t>
      </w:r>
    </w:p>
    <w:p w:rsidR="00ED0429" w:rsidRDefault="00ED0429" w:rsidP="005F3935">
      <w:pPr>
        <w:pStyle w:val="a5"/>
        <w:ind w:firstLine="851"/>
        <w:jc w:val="both"/>
        <w:rPr>
          <w:b w:val="0"/>
        </w:rPr>
      </w:pPr>
    </w:p>
    <w:p w:rsidR="00ED0429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4634FC" w:rsidRPr="005F3935" w:rsidRDefault="005F3935" w:rsidP="00ED0429">
      <w:pPr>
        <w:ind w:firstLine="540"/>
        <w:jc w:val="both"/>
      </w:pPr>
      <w:r w:rsidRPr="005F3935">
        <w:t>Роз’яснення порядку отримання населенням житлових субсидій</w:t>
      </w:r>
      <w:r>
        <w:t>.</w:t>
      </w:r>
    </w:p>
    <w:p w:rsidR="005F3935" w:rsidRPr="004634FC" w:rsidRDefault="005F3935" w:rsidP="00ED0429">
      <w:pPr>
        <w:ind w:firstLine="540"/>
        <w:jc w:val="both"/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5F3935" w:rsidRPr="005F3935" w:rsidRDefault="005F3935" w:rsidP="00ED0429">
      <w:pPr>
        <w:ind w:firstLine="540"/>
        <w:jc w:val="both"/>
      </w:pPr>
      <w:r w:rsidRPr="005F3935">
        <w:t>Широка громадськість району</w:t>
      </w:r>
      <w:r>
        <w:t>.</w:t>
      </w:r>
    </w:p>
    <w:p w:rsidR="005F3935" w:rsidRDefault="005F3935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ED0429" w:rsidRPr="002503F0" w:rsidRDefault="00ED0429" w:rsidP="00ED042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D0429" w:rsidRPr="002503F0" w:rsidRDefault="00ED0429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ED0429" w:rsidRPr="002503F0" w:rsidRDefault="00ED0429" w:rsidP="00ED042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D0429" w:rsidRPr="002503F0" w:rsidRDefault="00ED0429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ED0429" w:rsidRPr="003454D5" w:rsidRDefault="00ED0429" w:rsidP="00ED0429">
      <w:pPr>
        <w:autoSpaceDE w:val="0"/>
        <w:autoSpaceDN w:val="0"/>
        <w:adjustRightInd w:val="0"/>
        <w:ind w:firstLine="540"/>
        <w:jc w:val="both"/>
      </w:pPr>
      <w:r w:rsidRPr="002503F0">
        <w:t>Прийнято рішенн</w:t>
      </w:r>
      <w:r>
        <w:t>я взяти  інформацію  до уваги.</w:t>
      </w:r>
    </w:p>
    <w:p w:rsidR="00ED0429" w:rsidRPr="003454D5" w:rsidRDefault="00ED0429" w:rsidP="00ED0429"/>
    <w:p w:rsidR="00ED0429" w:rsidRDefault="00ED0429" w:rsidP="00ED0429"/>
    <w:p w:rsidR="00ED0429" w:rsidRDefault="00ED0429" w:rsidP="00ED0429"/>
    <w:p w:rsidR="00ED0429" w:rsidRDefault="00ED0429" w:rsidP="00ED0429"/>
    <w:p w:rsidR="00BB363E" w:rsidRDefault="00BB363E"/>
    <w:sectPr w:rsidR="00BB363E" w:rsidSect="00D57277">
      <w:footerReference w:type="default" r:id="rId6"/>
      <w:pgSz w:w="11906" w:h="16838" w:code="9"/>
      <w:pgMar w:top="1418" w:right="1418" w:bottom="1418" w:left="1418" w:header="720" w:footer="2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27" w:rsidRDefault="009D3B27" w:rsidP="002F3BF2">
      <w:r>
        <w:separator/>
      </w:r>
    </w:p>
  </w:endnote>
  <w:endnote w:type="continuationSeparator" w:id="1">
    <w:p w:rsidR="009D3B27" w:rsidRDefault="009D3B27" w:rsidP="002F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B3" w:rsidRDefault="009D3B27">
    <w:pPr>
      <w:pStyle w:val="a3"/>
      <w:ind w:right="-143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27" w:rsidRDefault="009D3B27" w:rsidP="002F3BF2">
      <w:r>
        <w:separator/>
      </w:r>
    </w:p>
  </w:footnote>
  <w:footnote w:type="continuationSeparator" w:id="1">
    <w:p w:rsidR="009D3B27" w:rsidRDefault="009D3B27" w:rsidP="002F3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29"/>
    <w:rsid w:val="002F3BF2"/>
    <w:rsid w:val="004634FC"/>
    <w:rsid w:val="004854A5"/>
    <w:rsid w:val="005F3935"/>
    <w:rsid w:val="009D3B27"/>
    <w:rsid w:val="00BB363E"/>
    <w:rsid w:val="00BB4943"/>
    <w:rsid w:val="00E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4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04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99"/>
    <w:qFormat/>
    <w:rsid w:val="00ED0429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ED0429"/>
    <w:rPr>
      <w:rFonts w:ascii="Times New Roman" w:eastAsia="Monotype Sorts" w:hAnsi="Times New Roman" w:cs="Times New Roman"/>
      <w:b/>
      <w:noProof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3</cp:revision>
  <dcterms:created xsi:type="dcterms:W3CDTF">2018-01-17T08:27:00Z</dcterms:created>
  <dcterms:modified xsi:type="dcterms:W3CDTF">2018-04-10T06:57:00Z</dcterms:modified>
</cp:coreProperties>
</file>